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E678C" w14:textId="158199C9" w:rsidR="00097B35" w:rsidRPr="00133381" w:rsidRDefault="00672AE3" w:rsidP="002C72EC">
      <w:pPr>
        <w:pStyle w:val="Sidhuvud"/>
        <w:rPr>
          <w:b/>
          <w:color w:val="800080"/>
          <w:sz w:val="36"/>
          <w:szCs w:val="36"/>
        </w:rPr>
      </w:pPr>
      <w:r w:rsidRPr="00672AE3">
        <w:t xml:space="preserve"> </w:t>
      </w:r>
      <w:r w:rsidR="00297117">
        <w:rPr>
          <w:b/>
          <w:color w:val="800080"/>
          <w:sz w:val="36"/>
          <w:szCs w:val="36"/>
        </w:rPr>
        <w:t xml:space="preserve">                                       </w:t>
      </w:r>
      <w:r w:rsidR="00D81305">
        <w:rPr>
          <w:b/>
          <w:color w:val="800080"/>
          <w:sz w:val="36"/>
          <w:szCs w:val="36"/>
        </w:rPr>
        <w:tab/>
      </w:r>
      <w:r w:rsidR="00133381">
        <w:rPr>
          <w:b/>
          <w:color w:val="800080"/>
          <w:sz w:val="36"/>
          <w:szCs w:val="36"/>
        </w:rPr>
        <w:t xml:space="preserve">            </w:t>
      </w:r>
      <w:r w:rsidR="00D81305">
        <w:rPr>
          <w:b/>
          <w:color w:val="800080"/>
          <w:sz w:val="36"/>
          <w:szCs w:val="36"/>
        </w:rPr>
        <w:tab/>
      </w:r>
      <w:r w:rsidR="00D44397">
        <w:t>2018-10-09</w:t>
      </w:r>
    </w:p>
    <w:p w14:paraId="6DC786C1" w14:textId="77777777" w:rsidR="00097B35" w:rsidRDefault="003E7D3D" w:rsidP="002C72EC">
      <w:r>
        <w:rPr>
          <w:sz w:val="20"/>
        </w:rPr>
        <w:drawing>
          <wp:inline distT="0" distB="0" distL="0" distR="0" wp14:anchorId="20219C8D" wp14:editId="447F97C7">
            <wp:extent cx="1482090" cy="367665"/>
            <wp:effectExtent l="0" t="0" r="0" b="0"/>
            <wp:docPr id="5"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090" cy="367665"/>
                    </a:xfrm>
                    <a:prstGeom prst="rect">
                      <a:avLst/>
                    </a:prstGeom>
                    <a:noFill/>
                    <a:ln>
                      <a:noFill/>
                    </a:ln>
                  </pic:spPr>
                </pic:pic>
              </a:graphicData>
            </a:graphic>
          </wp:inline>
        </w:drawing>
      </w:r>
    </w:p>
    <w:p w14:paraId="3BEE2FFC" w14:textId="77777777" w:rsidR="00097B35" w:rsidRDefault="00097B35" w:rsidP="002C72EC"/>
    <w:p w14:paraId="20A2C515" w14:textId="77777777" w:rsidR="00133381" w:rsidRDefault="00133381" w:rsidP="002C72EC"/>
    <w:p w14:paraId="4E4BCE58" w14:textId="77777777" w:rsidR="00133381" w:rsidRDefault="00133381" w:rsidP="002C72EC"/>
    <w:p w14:paraId="32DDDAC6" w14:textId="77777777" w:rsidR="00133381" w:rsidRDefault="00133381" w:rsidP="002C72EC"/>
    <w:p w14:paraId="55C49934" w14:textId="77777777" w:rsidR="00133381" w:rsidRDefault="00133381" w:rsidP="002C72EC"/>
    <w:p w14:paraId="07816E99" w14:textId="77777777" w:rsidR="00133381" w:rsidRDefault="00133381" w:rsidP="002C72EC"/>
    <w:p w14:paraId="0106504D" w14:textId="77777777" w:rsidR="00097B35" w:rsidRDefault="00097B35" w:rsidP="002C72EC">
      <w:pPr>
        <w:jc w:val="center"/>
        <w:rPr>
          <w:sz w:val="72"/>
          <w:szCs w:val="72"/>
        </w:rPr>
      </w:pPr>
      <w:r w:rsidRPr="00097B35">
        <w:rPr>
          <w:sz w:val="72"/>
          <w:szCs w:val="72"/>
        </w:rPr>
        <w:t xml:space="preserve">Elevhälsoplan </w:t>
      </w:r>
    </w:p>
    <w:p w14:paraId="3639718D" w14:textId="77777777" w:rsidR="00097B35" w:rsidRDefault="00097B35" w:rsidP="002C72EC">
      <w:pPr>
        <w:jc w:val="center"/>
        <w:rPr>
          <w:sz w:val="72"/>
          <w:szCs w:val="72"/>
        </w:rPr>
      </w:pPr>
    </w:p>
    <w:p w14:paraId="2D6C060B" w14:textId="77777777" w:rsidR="00097B35" w:rsidRDefault="00097B35" w:rsidP="002C72EC">
      <w:pPr>
        <w:jc w:val="center"/>
        <w:rPr>
          <w:sz w:val="72"/>
          <w:szCs w:val="72"/>
        </w:rPr>
      </w:pPr>
      <w:r w:rsidRPr="00097B35">
        <w:rPr>
          <w:sz w:val="72"/>
          <w:szCs w:val="72"/>
        </w:rPr>
        <w:t xml:space="preserve">för </w:t>
      </w:r>
    </w:p>
    <w:p w14:paraId="7B2FEEF2" w14:textId="77777777" w:rsidR="00097B35" w:rsidRDefault="00097B35" w:rsidP="002C72EC">
      <w:pPr>
        <w:jc w:val="center"/>
        <w:rPr>
          <w:sz w:val="72"/>
          <w:szCs w:val="72"/>
        </w:rPr>
      </w:pPr>
    </w:p>
    <w:p w14:paraId="13AAAA21" w14:textId="12BFC163" w:rsidR="00097B35" w:rsidRDefault="00FD5A16" w:rsidP="002C72EC">
      <w:pPr>
        <w:jc w:val="center"/>
        <w:rPr>
          <w:sz w:val="72"/>
          <w:szCs w:val="72"/>
        </w:rPr>
      </w:pPr>
      <w:r>
        <w:rPr>
          <w:sz w:val="72"/>
          <w:szCs w:val="72"/>
        </w:rPr>
        <w:t>Järlåsa</w:t>
      </w:r>
      <w:r w:rsidR="003F788B">
        <w:rPr>
          <w:sz w:val="72"/>
          <w:szCs w:val="72"/>
        </w:rPr>
        <w:t xml:space="preserve"> skola</w:t>
      </w:r>
    </w:p>
    <w:p w14:paraId="0CD9F91C" w14:textId="6B80A0D0" w:rsidR="00672AE3" w:rsidRPr="00672AE3" w:rsidRDefault="00FD5A16" w:rsidP="002C72EC">
      <w:pPr>
        <w:jc w:val="center"/>
      </w:pPr>
      <w:r>
        <w:t>2018-2019</w:t>
      </w:r>
    </w:p>
    <w:p w14:paraId="062AEE78" w14:textId="3A6B8983" w:rsidR="00133381" w:rsidRDefault="00133381" w:rsidP="002C72EC">
      <w:pPr>
        <w:jc w:val="center"/>
        <w:rPr>
          <w:sz w:val="72"/>
          <w:szCs w:val="72"/>
        </w:rPr>
      </w:pPr>
    </w:p>
    <w:p w14:paraId="4A874A2B" w14:textId="77777777" w:rsidR="00FD5A16" w:rsidRDefault="00FD5A16" w:rsidP="002C72EC">
      <w:pPr>
        <w:jc w:val="center"/>
        <w:rPr>
          <w:sz w:val="72"/>
          <w:szCs w:val="72"/>
        </w:rPr>
      </w:pPr>
    </w:p>
    <w:p w14:paraId="16D51EDB" w14:textId="77777777" w:rsidR="00133381" w:rsidRDefault="00133381" w:rsidP="002C72EC">
      <w:pPr>
        <w:jc w:val="center"/>
        <w:rPr>
          <w:sz w:val="72"/>
          <w:szCs w:val="72"/>
        </w:rPr>
      </w:pPr>
    </w:p>
    <w:p w14:paraId="4DA95815" w14:textId="77777777" w:rsidR="00133381" w:rsidRDefault="00133381" w:rsidP="002C72EC">
      <w:pPr>
        <w:jc w:val="center"/>
        <w:rPr>
          <w:sz w:val="72"/>
          <w:szCs w:val="72"/>
        </w:rPr>
      </w:pPr>
    </w:p>
    <w:p w14:paraId="6D56F97D" w14:textId="77777777" w:rsidR="00133381" w:rsidRDefault="00133381" w:rsidP="002C72EC">
      <w:pPr>
        <w:jc w:val="center"/>
        <w:rPr>
          <w:sz w:val="72"/>
          <w:szCs w:val="72"/>
        </w:rPr>
      </w:pPr>
    </w:p>
    <w:p w14:paraId="0BFB723B" w14:textId="77777777" w:rsidR="00133381" w:rsidRDefault="00133381" w:rsidP="002C72EC">
      <w:pPr>
        <w:jc w:val="center"/>
        <w:rPr>
          <w:sz w:val="72"/>
          <w:szCs w:val="72"/>
        </w:rPr>
      </w:pPr>
    </w:p>
    <w:p w14:paraId="22B031E7" w14:textId="77777777" w:rsidR="008670BD" w:rsidRPr="002C72EC" w:rsidRDefault="008670BD" w:rsidP="002C72EC">
      <w:pPr>
        <w:rPr>
          <w:b/>
          <w:sz w:val="28"/>
          <w:szCs w:val="28"/>
        </w:rPr>
      </w:pPr>
      <w:r w:rsidRPr="002C72EC">
        <w:rPr>
          <w:b/>
          <w:sz w:val="28"/>
          <w:szCs w:val="28"/>
        </w:rPr>
        <w:t>Förkortningar</w:t>
      </w:r>
    </w:p>
    <w:p w14:paraId="4514ED23" w14:textId="77777777" w:rsidR="008670BD" w:rsidRPr="002C72EC" w:rsidRDefault="008670BD" w:rsidP="002C72EC">
      <w:pPr>
        <w:rPr>
          <w:sz w:val="28"/>
          <w:szCs w:val="28"/>
        </w:rPr>
      </w:pPr>
    </w:p>
    <w:p w14:paraId="5745B147" w14:textId="77777777" w:rsidR="008670BD" w:rsidRPr="002C72EC" w:rsidRDefault="008670BD" w:rsidP="002C72EC">
      <w:pPr>
        <w:rPr>
          <w:sz w:val="28"/>
          <w:szCs w:val="28"/>
        </w:rPr>
      </w:pPr>
      <w:r w:rsidRPr="002C72EC">
        <w:rPr>
          <w:sz w:val="28"/>
          <w:szCs w:val="28"/>
        </w:rPr>
        <w:t>EHM – Elevhälsomöte</w:t>
      </w:r>
    </w:p>
    <w:p w14:paraId="783F0F08" w14:textId="77777777" w:rsidR="008670BD" w:rsidRPr="002C72EC" w:rsidRDefault="008670BD" w:rsidP="002C72EC">
      <w:pPr>
        <w:rPr>
          <w:sz w:val="28"/>
          <w:szCs w:val="28"/>
        </w:rPr>
      </w:pPr>
      <w:r w:rsidRPr="002C72EC">
        <w:rPr>
          <w:sz w:val="28"/>
          <w:szCs w:val="28"/>
        </w:rPr>
        <w:t>EHT – Elevhälsoteam</w:t>
      </w:r>
    </w:p>
    <w:p w14:paraId="0E2C9F34" w14:textId="77777777" w:rsidR="008670BD" w:rsidRPr="002C72EC" w:rsidRDefault="008670BD" w:rsidP="002C72EC">
      <w:pPr>
        <w:rPr>
          <w:sz w:val="28"/>
          <w:szCs w:val="28"/>
        </w:rPr>
      </w:pPr>
      <w:r w:rsidRPr="002C72EC">
        <w:rPr>
          <w:sz w:val="28"/>
          <w:szCs w:val="28"/>
        </w:rPr>
        <w:t>ÅP – Åtgärdsprogram</w:t>
      </w:r>
    </w:p>
    <w:p w14:paraId="569740D0" w14:textId="77777777" w:rsidR="008670BD" w:rsidRPr="002C72EC" w:rsidRDefault="008670BD" w:rsidP="002C72EC">
      <w:pPr>
        <w:rPr>
          <w:sz w:val="28"/>
          <w:szCs w:val="28"/>
        </w:rPr>
      </w:pPr>
      <w:r w:rsidRPr="002C72EC">
        <w:rPr>
          <w:sz w:val="28"/>
          <w:szCs w:val="28"/>
        </w:rPr>
        <w:t>IUP – Individuell utvecklingsplan</w:t>
      </w:r>
    </w:p>
    <w:sdt>
      <w:sdtPr>
        <w:rPr>
          <w:rFonts w:ascii="Times New Roman" w:eastAsia="Times New Roman" w:hAnsi="Times New Roman" w:cs="Times New Roman"/>
          <w:b w:val="0"/>
          <w:bCs w:val="0"/>
          <w:color w:val="auto"/>
          <w:sz w:val="24"/>
          <w:szCs w:val="24"/>
        </w:rPr>
        <w:id w:val="-1307615371"/>
        <w:docPartObj>
          <w:docPartGallery w:val="Table of Contents"/>
          <w:docPartUnique/>
        </w:docPartObj>
      </w:sdtPr>
      <w:sdtEndPr/>
      <w:sdtContent>
        <w:p w14:paraId="615A22E2" w14:textId="77777777" w:rsidR="001D5970" w:rsidRPr="001D5970" w:rsidRDefault="001D5970" w:rsidP="002C72EC">
          <w:pPr>
            <w:pStyle w:val="Innehllsfrteckningsrubrik"/>
            <w:spacing w:line="240" w:lineRule="auto"/>
            <w:rPr>
              <w:rStyle w:val="RubrikChar"/>
              <w:rFonts w:asciiTheme="majorHAnsi" w:eastAsiaTheme="majorEastAsia" w:hAnsiTheme="majorHAnsi"/>
              <w:b/>
              <w:color w:val="auto"/>
            </w:rPr>
          </w:pPr>
          <w:r w:rsidRPr="001D5970">
            <w:rPr>
              <w:rStyle w:val="RubrikChar"/>
              <w:rFonts w:asciiTheme="majorHAnsi" w:eastAsiaTheme="majorEastAsia" w:hAnsiTheme="majorHAnsi"/>
              <w:b/>
              <w:color w:val="auto"/>
            </w:rPr>
            <w:t>Innehåll</w:t>
          </w:r>
        </w:p>
        <w:p w14:paraId="07FA5454" w14:textId="77777777" w:rsidR="001D5970" w:rsidRPr="001D5970" w:rsidRDefault="001D5970" w:rsidP="002C72EC"/>
        <w:p w14:paraId="50C165A3" w14:textId="77777777" w:rsidR="0001244D" w:rsidRDefault="001D5970" w:rsidP="002C72EC">
          <w:pPr>
            <w:pStyle w:val="Innehll1"/>
            <w:tabs>
              <w:tab w:val="right" w:leader="dot" w:pos="9062"/>
            </w:tabs>
            <w:rPr>
              <w:rFonts w:asciiTheme="minorHAnsi" w:eastAsiaTheme="minorEastAsia" w:hAnsiTheme="minorHAnsi" w:cstheme="minorBidi"/>
              <w:sz w:val="22"/>
              <w:szCs w:val="22"/>
            </w:rPr>
          </w:pPr>
          <w:r w:rsidRPr="001D5970">
            <w:fldChar w:fldCharType="begin"/>
          </w:r>
          <w:r w:rsidRPr="001D5970">
            <w:instrText xml:space="preserve"> TOC \o "1-3" \h \z \u </w:instrText>
          </w:r>
          <w:r w:rsidRPr="001D5970">
            <w:fldChar w:fldCharType="separate"/>
          </w:r>
          <w:hyperlink w:anchor="_Toc472349271" w:history="1">
            <w:r w:rsidR="0001244D" w:rsidRPr="008B59A6">
              <w:rPr>
                <w:rStyle w:val="Hyperlnk"/>
                <w:rFonts w:eastAsia="Calibri"/>
                <w:lang w:eastAsia="en-US"/>
              </w:rPr>
              <w:t>Bakgrund</w:t>
            </w:r>
            <w:r w:rsidR="0001244D">
              <w:rPr>
                <w:webHidden/>
              </w:rPr>
              <w:tab/>
            </w:r>
            <w:r w:rsidR="0001244D">
              <w:rPr>
                <w:webHidden/>
              </w:rPr>
              <w:fldChar w:fldCharType="begin"/>
            </w:r>
            <w:r w:rsidR="0001244D">
              <w:rPr>
                <w:webHidden/>
              </w:rPr>
              <w:instrText xml:space="preserve"> PAGEREF _Toc472349271 \h </w:instrText>
            </w:r>
            <w:r w:rsidR="0001244D">
              <w:rPr>
                <w:webHidden/>
              </w:rPr>
            </w:r>
            <w:r w:rsidR="0001244D">
              <w:rPr>
                <w:webHidden/>
              </w:rPr>
              <w:fldChar w:fldCharType="separate"/>
            </w:r>
            <w:r w:rsidR="0001244D">
              <w:rPr>
                <w:webHidden/>
              </w:rPr>
              <w:t>3</w:t>
            </w:r>
            <w:r w:rsidR="0001244D">
              <w:rPr>
                <w:webHidden/>
              </w:rPr>
              <w:fldChar w:fldCharType="end"/>
            </w:r>
          </w:hyperlink>
        </w:p>
        <w:p w14:paraId="79628E67"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72" w:history="1">
            <w:r w:rsidR="0001244D" w:rsidRPr="008B59A6">
              <w:rPr>
                <w:rStyle w:val="Hyperlnk"/>
              </w:rPr>
              <w:t>Elevhälsoplanens syfte</w:t>
            </w:r>
            <w:r w:rsidR="0001244D">
              <w:rPr>
                <w:webHidden/>
              </w:rPr>
              <w:tab/>
            </w:r>
            <w:r w:rsidR="0001244D">
              <w:rPr>
                <w:webHidden/>
              </w:rPr>
              <w:fldChar w:fldCharType="begin"/>
            </w:r>
            <w:r w:rsidR="0001244D">
              <w:rPr>
                <w:webHidden/>
              </w:rPr>
              <w:instrText xml:space="preserve"> PAGEREF _Toc472349272 \h </w:instrText>
            </w:r>
            <w:r w:rsidR="0001244D">
              <w:rPr>
                <w:webHidden/>
              </w:rPr>
            </w:r>
            <w:r w:rsidR="0001244D">
              <w:rPr>
                <w:webHidden/>
              </w:rPr>
              <w:fldChar w:fldCharType="separate"/>
            </w:r>
            <w:r w:rsidR="0001244D">
              <w:rPr>
                <w:webHidden/>
              </w:rPr>
              <w:t>3</w:t>
            </w:r>
            <w:r w:rsidR="0001244D">
              <w:rPr>
                <w:webHidden/>
              </w:rPr>
              <w:fldChar w:fldCharType="end"/>
            </w:r>
          </w:hyperlink>
        </w:p>
        <w:p w14:paraId="5E66AC42" w14:textId="77777777" w:rsidR="0001244D" w:rsidRPr="00C76797" w:rsidRDefault="009C136C" w:rsidP="002C72EC">
          <w:pPr>
            <w:pStyle w:val="Innehll1"/>
            <w:tabs>
              <w:tab w:val="right" w:leader="dot" w:pos="9062"/>
            </w:tabs>
            <w:rPr>
              <w:rStyle w:val="Hyperlnk"/>
              <w:color w:val="auto"/>
            </w:rPr>
          </w:pPr>
          <w:hyperlink w:anchor="_Toc472349273" w:history="1">
            <w:r w:rsidR="0001244D" w:rsidRPr="00C76797">
              <w:rPr>
                <w:rStyle w:val="Hyperlnk"/>
                <w:color w:val="auto"/>
              </w:rPr>
              <w:t>Elevhälsans uppdrag</w:t>
            </w:r>
            <w:r w:rsidR="0001244D" w:rsidRPr="00C76797">
              <w:rPr>
                <w:webHidden/>
              </w:rPr>
              <w:tab/>
            </w:r>
            <w:r w:rsidR="0001244D" w:rsidRPr="00C76797">
              <w:rPr>
                <w:webHidden/>
              </w:rPr>
              <w:fldChar w:fldCharType="begin"/>
            </w:r>
            <w:r w:rsidR="0001244D" w:rsidRPr="00C76797">
              <w:rPr>
                <w:webHidden/>
              </w:rPr>
              <w:instrText xml:space="preserve"> PAGEREF _Toc472349273 \h </w:instrText>
            </w:r>
            <w:r w:rsidR="0001244D" w:rsidRPr="00C76797">
              <w:rPr>
                <w:webHidden/>
              </w:rPr>
            </w:r>
            <w:r w:rsidR="0001244D" w:rsidRPr="00C76797">
              <w:rPr>
                <w:webHidden/>
              </w:rPr>
              <w:fldChar w:fldCharType="separate"/>
            </w:r>
            <w:r w:rsidR="0001244D" w:rsidRPr="00C76797">
              <w:rPr>
                <w:webHidden/>
              </w:rPr>
              <w:t>3</w:t>
            </w:r>
            <w:r w:rsidR="0001244D" w:rsidRPr="00C76797">
              <w:rPr>
                <w:webHidden/>
              </w:rPr>
              <w:fldChar w:fldCharType="end"/>
            </w:r>
          </w:hyperlink>
        </w:p>
        <w:p w14:paraId="30CAE47B" w14:textId="77777777" w:rsidR="00C76797" w:rsidRPr="00C76797" w:rsidRDefault="00C76797" w:rsidP="002C72EC">
          <w:pPr>
            <w:pStyle w:val="Innehll1"/>
            <w:tabs>
              <w:tab w:val="right" w:leader="dot" w:pos="9062"/>
            </w:tabs>
            <w:rPr>
              <w:rStyle w:val="Hyperlnk"/>
              <w:rFonts w:eastAsia="Calibri"/>
              <w:color w:val="auto"/>
              <w:u w:val="none"/>
              <w:lang w:eastAsia="en-US"/>
            </w:rPr>
          </w:pPr>
          <w:r w:rsidRPr="00C76797">
            <w:rPr>
              <w:rFonts w:eastAsiaTheme="minorEastAsia"/>
            </w:rPr>
            <w:t>E</w:t>
          </w:r>
          <w:r w:rsidRPr="00C76797">
            <w:rPr>
              <w:rStyle w:val="Hyperlnk"/>
              <w:rFonts w:eastAsia="Calibri"/>
              <w:color w:val="auto"/>
              <w:u w:val="none"/>
              <w:lang w:eastAsia="en-US"/>
            </w:rPr>
            <w:t>levhälsans årshjul……………………………………………………………………………..5</w:t>
          </w:r>
        </w:p>
        <w:p w14:paraId="6D38418C" w14:textId="77777777" w:rsidR="0001244D" w:rsidRPr="00C76797" w:rsidRDefault="009C136C" w:rsidP="002C72EC">
          <w:pPr>
            <w:pStyle w:val="Innehll1"/>
            <w:tabs>
              <w:tab w:val="right" w:leader="dot" w:pos="9062"/>
            </w:tabs>
            <w:rPr>
              <w:rStyle w:val="Hyperlnk"/>
              <w:rFonts w:eastAsia="Calibri"/>
              <w:lang w:eastAsia="en-US"/>
            </w:rPr>
          </w:pPr>
          <w:hyperlink w:anchor="_Toc472349274" w:history="1">
            <w:r w:rsidR="0001244D" w:rsidRPr="008B59A6">
              <w:rPr>
                <w:rStyle w:val="Hyperlnk"/>
                <w:rFonts w:eastAsia="Calibri"/>
                <w:lang w:eastAsia="en-US"/>
              </w:rPr>
              <w:t>Elevhälsans ansvar och organisering på skolan</w:t>
            </w:r>
            <w:r w:rsidR="0001244D" w:rsidRPr="00C76797">
              <w:rPr>
                <w:rStyle w:val="Hyperlnk"/>
                <w:rFonts w:eastAsia="Calibri"/>
                <w:webHidden/>
                <w:lang w:eastAsia="en-US"/>
              </w:rPr>
              <w:tab/>
            </w:r>
            <w:r w:rsidR="0001244D" w:rsidRPr="00C76797">
              <w:rPr>
                <w:rStyle w:val="Hyperlnk"/>
                <w:rFonts w:eastAsia="Calibri"/>
                <w:webHidden/>
                <w:lang w:eastAsia="en-US"/>
              </w:rPr>
              <w:fldChar w:fldCharType="begin"/>
            </w:r>
            <w:r w:rsidR="0001244D" w:rsidRPr="00C76797">
              <w:rPr>
                <w:rStyle w:val="Hyperlnk"/>
                <w:rFonts w:eastAsia="Calibri"/>
                <w:webHidden/>
                <w:lang w:eastAsia="en-US"/>
              </w:rPr>
              <w:instrText xml:space="preserve"> PAGEREF _Toc472349274 \h </w:instrText>
            </w:r>
            <w:r w:rsidR="0001244D" w:rsidRPr="00C76797">
              <w:rPr>
                <w:rStyle w:val="Hyperlnk"/>
                <w:rFonts w:eastAsia="Calibri"/>
                <w:webHidden/>
                <w:lang w:eastAsia="en-US"/>
              </w:rPr>
            </w:r>
            <w:r w:rsidR="0001244D" w:rsidRPr="00C76797">
              <w:rPr>
                <w:rStyle w:val="Hyperlnk"/>
                <w:rFonts w:eastAsia="Calibri"/>
                <w:webHidden/>
                <w:lang w:eastAsia="en-US"/>
              </w:rPr>
              <w:fldChar w:fldCharType="separate"/>
            </w:r>
            <w:r w:rsidR="0001244D" w:rsidRPr="00C76797">
              <w:rPr>
                <w:rStyle w:val="Hyperlnk"/>
                <w:rFonts w:eastAsia="Calibri"/>
                <w:webHidden/>
                <w:lang w:eastAsia="en-US"/>
              </w:rPr>
              <w:t>6</w:t>
            </w:r>
            <w:r w:rsidR="0001244D" w:rsidRPr="00C76797">
              <w:rPr>
                <w:rStyle w:val="Hyperlnk"/>
                <w:rFonts w:eastAsia="Calibri"/>
                <w:webHidden/>
                <w:lang w:eastAsia="en-US"/>
              </w:rPr>
              <w:fldChar w:fldCharType="end"/>
            </w:r>
          </w:hyperlink>
        </w:p>
        <w:p w14:paraId="41574F86"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75" w:history="1">
            <w:r w:rsidR="0001244D" w:rsidRPr="008B59A6">
              <w:rPr>
                <w:rStyle w:val="Hyperlnk"/>
              </w:rPr>
              <w:t>Elevhälsoteamets professioner</w:t>
            </w:r>
            <w:r w:rsidR="0001244D">
              <w:rPr>
                <w:webHidden/>
              </w:rPr>
              <w:tab/>
            </w:r>
            <w:r w:rsidR="0001244D">
              <w:rPr>
                <w:webHidden/>
              </w:rPr>
              <w:fldChar w:fldCharType="begin"/>
            </w:r>
            <w:r w:rsidR="0001244D">
              <w:rPr>
                <w:webHidden/>
              </w:rPr>
              <w:instrText xml:space="preserve"> PAGEREF _Toc472349275 \h </w:instrText>
            </w:r>
            <w:r w:rsidR="0001244D">
              <w:rPr>
                <w:webHidden/>
              </w:rPr>
            </w:r>
            <w:r w:rsidR="0001244D">
              <w:rPr>
                <w:webHidden/>
              </w:rPr>
              <w:fldChar w:fldCharType="separate"/>
            </w:r>
            <w:r w:rsidR="0001244D">
              <w:rPr>
                <w:webHidden/>
              </w:rPr>
              <w:t>7</w:t>
            </w:r>
            <w:r w:rsidR="0001244D">
              <w:rPr>
                <w:webHidden/>
              </w:rPr>
              <w:fldChar w:fldCharType="end"/>
            </w:r>
          </w:hyperlink>
        </w:p>
        <w:p w14:paraId="022E07B4"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76" w:history="1">
            <w:r w:rsidR="0001244D" w:rsidRPr="008B59A6">
              <w:rPr>
                <w:rStyle w:val="Hyperlnk"/>
              </w:rPr>
              <w:t>Elevhälsoteamets organisation och struktur</w:t>
            </w:r>
            <w:r w:rsidR="0001244D">
              <w:rPr>
                <w:webHidden/>
              </w:rPr>
              <w:tab/>
            </w:r>
            <w:r w:rsidR="0001244D">
              <w:rPr>
                <w:webHidden/>
              </w:rPr>
              <w:fldChar w:fldCharType="begin"/>
            </w:r>
            <w:r w:rsidR="0001244D">
              <w:rPr>
                <w:webHidden/>
              </w:rPr>
              <w:instrText xml:space="preserve"> PAGEREF _Toc472349276 \h </w:instrText>
            </w:r>
            <w:r w:rsidR="0001244D">
              <w:rPr>
                <w:webHidden/>
              </w:rPr>
            </w:r>
            <w:r w:rsidR="0001244D">
              <w:rPr>
                <w:webHidden/>
              </w:rPr>
              <w:fldChar w:fldCharType="separate"/>
            </w:r>
            <w:r w:rsidR="0001244D">
              <w:rPr>
                <w:webHidden/>
              </w:rPr>
              <w:t>8</w:t>
            </w:r>
            <w:r w:rsidR="0001244D">
              <w:rPr>
                <w:webHidden/>
              </w:rPr>
              <w:fldChar w:fldCharType="end"/>
            </w:r>
          </w:hyperlink>
        </w:p>
        <w:p w14:paraId="70CEAAC9"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77" w:history="1">
            <w:r w:rsidR="0001244D" w:rsidRPr="008B59A6">
              <w:rPr>
                <w:rStyle w:val="Hyperlnk"/>
              </w:rPr>
              <w:t>Modell över arbetsgången med stödinsatser</w:t>
            </w:r>
            <w:r w:rsidR="0001244D">
              <w:rPr>
                <w:webHidden/>
              </w:rPr>
              <w:tab/>
            </w:r>
            <w:r w:rsidR="0001244D">
              <w:rPr>
                <w:webHidden/>
              </w:rPr>
              <w:fldChar w:fldCharType="begin"/>
            </w:r>
            <w:r w:rsidR="0001244D">
              <w:rPr>
                <w:webHidden/>
              </w:rPr>
              <w:instrText xml:space="preserve"> PAGEREF _Toc472349277 \h </w:instrText>
            </w:r>
            <w:r w:rsidR="0001244D">
              <w:rPr>
                <w:webHidden/>
              </w:rPr>
            </w:r>
            <w:r w:rsidR="0001244D">
              <w:rPr>
                <w:webHidden/>
              </w:rPr>
              <w:fldChar w:fldCharType="separate"/>
            </w:r>
            <w:r w:rsidR="0001244D">
              <w:rPr>
                <w:webHidden/>
              </w:rPr>
              <w:t>9</w:t>
            </w:r>
            <w:r w:rsidR="0001244D">
              <w:rPr>
                <w:webHidden/>
              </w:rPr>
              <w:fldChar w:fldCharType="end"/>
            </w:r>
          </w:hyperlink>
        </w:p>
        <w:p w14:paraId="2C16BBB7"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78" w:history="1">
            <w:r w:rsidR="0001244D" w:rsidRPr="008B59A6">
              <w:rPr>
                <w:rStyle w:val="Hyperlnk"/>
              </w:rPr>
              <w:t>Arbetsgång vid elevhälsoärenden</w:t>
            </w:r>
            <w:r w:rsidR="0001244D">
              <w:rPr>
                <w:webHidden/>
              </w:rPr>
              <w:tab/>
            </w:r>
            <w:r w:rsidR="0001244D">
              <w:rPr>
                <w:webHidden/>
              </w:rPr>
              <w:fldChar w:fldCharType="begin"/>
            </w:r>
            <w:r w:rsidR="0001244D">
              <w:rPr>
                <w:webHidden/>
              </w:rPr>
              <w:instrText xml:space="preserve"> PAGEREF _Toc472349278 \h </w:instrText>
            </w:r>
            <w:r w:rsidR="0001244D">
              <w:rPr>
                <w:webHidden/>
              </w:rPr>
            </w:r>
            <w:r w:rsidR="0001244D">
              <w:rPr>
                <w:webHidden/>
              </w:rPr>
              <w:fldChar w:fldCharType="separate"/>
            </w:r>
            <w:r w:rsidR="0001244D">
              <w:rPr>
                <w:webHidden/>
              </w:rPr>
              <w:t>10</w:t>
            </w:r>
            <w:r w:rsidR="0001244D">
              <w:rPr>
                <w:webHidden/>
              </w:rPr>
              <w:fldChar w:fldCharType="end"/>
            </w:r>
          </w:hyperlink>
        </w:p>
        <w:p w14:paraId="6C360B9F"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79" w:history="1">
            <w:r w:rsidR="0001244D" w:rsidRPr="008B59A6">
              <w:rPr>
                <w:rStyle w:val="Hyperlnk"/>
              </w:rPr>
              <w:t>Extra anpassningar och särskilt stöd</w:t>
            </w:r>
            <w:r w:rsidR="0001244D">
              <w:rPr>
                <w:webHidden/>
              </w:rPr>
              <w:tab/>
            </w:r>
            <w:r w:rsidR="0001244D">
              <w:rPr>
                <w:webHidden/>
              </w:rPr>
              <w:fldChar w:fldCharType="begin"/>
            </w:r>
            <w:r w:rsidR="0001244D">
              <w:rPr>
                <w:webHidden/>
              </w:rPr>
              <w:instrText xml:space="preserve"> PAGEREF _Toc472349279 \h </w:instrText>
            </w:r>
            <w:r w:rsidR="0001244D">
              <w:rPr>
                <w:webHidden/>
              </w:rPr>
            </w:r>
            <w:r w:rsidR="0001244D">
              <w:rPr>
                <w:webHidden/>
              </w:rPr>
              <w:fldChar w:fldCharType="separate"/>
            </w:r>
            <w:r w:rsidR="0001244D">
              <w:rPr>
                <w:webHidden/>
              </w:rPr>
              <w:t>11</w:t>
            </w:r>
            <w:r w:rsidR="0001244D">
              <w:rPr>
                <w:webHidden/>
              </w:rPr>
              <w:fldChar w:fldCharType="end"/>
            </w:r>
          </w:hyperlink>
        </w:p>
        <w:p w14:paraId="687F82A9"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0" w:history="1">
            <w:r w:rsidR="0001244D" w:rsidRPr="008B59A6">
              <w:rPr>
                <w:rStyle w:val="Hyperlnk"/>
              </w:rPr>
              <w:t>Åtgärdsprogram</w:t>
            </w:r>
            <w:r w:rsidR="0001244D">
              <w:rPr>
                <w:webHidden/>
              </w:rPr>
              <w:tab/>
            </w:r>
            <w:r w:rsidR="0001244D">
              <w:rPr>
                <w:webHidden/>
              </w:rPr>
              <w:fldChar w:fldCharType="begin"/>
            </w:r>
            <w:r w:rsidR="0001244D">
              <w:rPr>
                <w:webHidden/>
              </w:rPr>
              <w:instrText xml:space="preserve"> PAGEREF _Toc472349280 \h </w:instrText>
            </w:r>
            <w:r w:rsidR="0001244D">
              <w:rPr>
                <w:webHidden/>
              </w:rPr>
            </w:r>
            <w:r w:rsidR="0001244D">
              <w:rPr>
                <w:webHidden/>
              </w:rPr>
              <w:fldChar w:fldCharType="separate"/>
            </w:r>
            <w:r w:rsidR="0001244D">
              <w:rPr>
                <w:webHidden/>
              </w:rPr>
              <w:t>11</w:t>
            </w:r>
            <w:r w:rsidR="0001244D">
              <w:rPr>
                <w:webHidden/>
              </w:rPr>
              <w:fldChar w:fldCharType="end"/>
            </w:r>
          </w:hyperlink>
        </w:p>
        <w:p w14:paraId="68E1855C"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1" w:history="1">
            <w:r w:rsidR="0001244D" w:rsidRPr="008B59A6">
              <w:rPr>
                <w:rStyle w:val="Hyperlnk"/>
              </w:rPr>
              <w:t>Övergångar</w:t>
            </w:r>
            <w:r w:rsidR="0001244D">
              <w:rPr>
                <w:webHidden/>
              </w:rPr>
              <w:tab/>
            </w:r>
            <w:r w:rsidR="0001244D">
              <w:rPr>
                <w:webHidden/>
              </w:rPr>
              <w:fldChar w:fldCharType="begin"/>
            </w:r>
            <w:r w:rsidR="0001244D">
              <w:rPr>
                <w:webHidden/>
              </w:rPr>
              <w:instrText xml:space="preserve"> PAGEREF _Toc472349281 \h </w:instrText>
            </w:r>
            <w:r w:rsidR="0001244D">
              <w:rPr>
                <w:webHidden/>
              </w:rPr>
            </w:r>
            <w:r w:rsidR="0001244D">
              <w:rPr>
                <w:webHidden/>
              </w:rPr>
              <w:fldChar w:fldCharType="separate"/>
            </w:r>
            <w:r w:rsidR="0001244D">
              <w:rPr>
                <w:webHidden/>
              </w:rPr>
              <w:t>11</w:t>
            </w:r>
            <w:r w:rsidR="0001244D">
              <w:rPr>
                <w:webHidden/>
              </w:rPr>
              <w:fldChar w:fldCharType="end"/>
            </w:r>
          </w:hyperlink>
        </w:p>
        <w:p w14:paraId="4F8CCBA7"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2" w:history="1">
            <w:r w:rsidR="0001244D" w:rsidRPr="008B59A6">
              <w:rPr>
                <w:rStyle w:val="Hyperlnk"/>
              </w:rPr>
              <w:t>Frånvarokontroll</w:t>
            </w:r>
            <w:r w:rsidR="0001244D">
              <w:rPr>
                <w:webHidden/>
              </w:rPr>
              <w:tab/>
            </w:r>
            <w:r w:rsidR="0001244D">
              <w:rPr>
                <w:webHidden/>
              </w:rPr>
              <w:fldChar w:fldCharType="begin"/>
            </w:r>
            <w:r w:rsidR="0001244D">
              <w:rPr>
                <w:webHidden/>
              </w:rPr>
              <w:instrText xml:space="preserve"> PAGEREF _Toc472349282 \h </w:instrText>
            </w:r>
            <w:r w:rsidR="0001244D">
              <w:rPr>
                <w:webHidden/>
              </w:rPr>
            </w:r>
            <w:r w:rsidR="0001244D">
              <w:rPr>
                <w:webHidden/>
              </w:rPr>
              <w:fldChar w:fldCharType="separate"/>
            </w:r>
            <w:r w:rsidR="0001244D">
              <w:rPr>
                <w:webHidden/>
              </w:rPr>
              <w:t>12</w:t>
            </w:r>
            <w:r w:rsidR="0001244D">
              <w:rPr>
                <w:webHidden/>
              </w:rPr>
              <w:fldChar w:fldCharType="end"/>
            </w:r>
          </w:hyperlink>
        </w:p>
        <w:p w14:paraId="42FB16DE"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3" w:history="1">
            <w:r w:rsidR="0001244D" w:rsidRPr="008B59A6">
              <w:rPr>
                <w:rStyle w:val="Hyperlnk"/>
              </w:rPr>
              <w:t>Dokumentation</w:t>
            </w:r>
            <w:r w:rsidR="0001244D">
              <w:rPr>
                <w:webHidden/>
              </w:rPr>
              <w:tab/>
            </w:r>
            <w:r w:rsidR="0001244D">
              <w:rPr>
                <w:webHidden/>
              </w:rPr>
              <w:fldChar w:fldCharType="begin"/>
            </w:r>
            <w:r w:rsidR="0001244D">
              <w:rPr>
                <w:webHidden/>
              </w:rPr>
              <w:instrText xml:space="preserve"> PAGEREF _Toc472349283 \h </w:instrText>
            </w:r>
            <w:r w:rsidR="0001244D">
              <w:rPr>
                <w:webHidden/>
              </w:rPr>
            </w:r>
            <w:r w:rsidR="0001244D">
              <w:rPr>
                <w:webHidden/>
              </w:rPr>
              <w:fldChar w:fldCharType="separate"/>
            </w:r>
            <w:r w:rsidR="0001244D">
              <w:rPr>
                <w:webHidden/>
              </w:rPr>
              <w:t>12</w:t>
            </w:r>
            <w:r w:rsidR="0001244D">
              <w:rPr>
                <w:webHidden/>
              </w:rPr>
              <w:fldChar w:fldCharType="end"/>
            </w:r>
          </w:hyperlink>
        </w:p>
        <w:p w14:paraId="276A2265"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4" w:history="1">
            <w:r w:rsidR="0001244D" w:rsidRPr="008B59A6">
              <w:rPr>
                <w:rStyle w:val="Hyperlnk"/>
              </w:rPr>
              <w:t>Uppföljning och utvärdering av elevhälsoarbetet</w:t>
            </w:r>
            <w:r w:rsidR="0001244D">
              <w:rPr>
                <w:webHidden/>
              </w:rPr>
              <w:tab/>
            </w:r>
            <w:r w:rsidR="0001244D">
              <w:rPr>
                <w:webHidden/>
              </w:rPr>
              <w:fldChar w:fldCharType="begin"/>
            </w:r>
            <w:r w:rsidR="0001244D">
              <w:rPr>
                <w:webHidden/>
              </w:rPr>
              <w:instrText xml:space="preserve"> PAGEREF _Toc472349284 \h </w:instrText>
            </w:r>
            <w:r w:rsidR="0001244D">
              <w:rPr>
                <w:webHidden/>
              </w:rPr>
            </w:r>
            <w:r w:rsidR="0001244D">
              <w:rPr>
                <w:webHidden/>
              </w:rPr>
              <w:fldChar w:fldCharType="separate"/>
            </w:r>
            <w:r w:rsidR="0001244D">
              <w:rPr>
                <w:webHidden/>
              </w:rPr>
              <w:t>12</w:t>
            </w:r>
            <w:r w:rsidR="0001244D">
              <w:rPr>
                <w:webHidden/>
              </w:rPr>
              <w:fldChar w:fldCharType="end"/>
            </w:r>
          </w:hyperlink>
        </w:p>
        <w:p w14:paraId="68077A56"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5" w:history="1">
            <w:r w:rsidR="0001244D" w:rsidRPr="008B59A6">
              <w:rPr>
                <w:rStyle w:val="Hyperlnk"/>
              </w:rPr>
              <w:t>Resultat av föregående års uppsatta mål</w:t>
            </w:r>
            <w:r w:rsidR="0001244D">
              <w:rPr>
                <w:webHidden/>
              </w:rPr>
              <w:tab/>
            </w:r>
            <w:r w:rsidR="0001244D">
              <w:rPr>
                <w:webHidden/>
              </w:rPr>
              <w:fldChar w:fldCharType="begin"/>
            </w:r>
            <w:r w:rsidR="0001244D">
              <w:rPr>
                <w:webHidden/>
              </w:rPr>
              <w:instrText xml:space="preserve"> PAGEREF _Toc472349285 \h </w:instrText>
            </w:r>
            <w:r w:rsidR="0001244D">
              <w:rPr>
                <w:webHidden/>
              </w:rPr>
            </w:r>
            <w:r w:rsidR="0001244D">
              <w:rPr>
                <w:webHidden/>
              </w:rPr>
              <w:fldChar w:fldCharType="separate"/>
            </w:r>
            <w:r w:rsidR="0001244D">
              <w:rPr>
                <w:webHidden/>
              </w:rPr>
              <w:t>12</w:t>
            </w:r>
            <w:r w:rsidR="0001244D">
              <w:rPr>
                <w:webHidden/>
              </w:rPr>
              <w:fldChar w:fldCharType="end"/>
            </w:r>
          </w:hyperlink>
        </w:p>
        <w:p w14:paraId="4A1A6A08"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6" w:history="1">
            <w:r w:rsidR="0001244D" w:rsidRPr="008B59A6">
              <w:rPr>
                <w:rStyle w:val="Hyperlnk"/>
              </w:rPr>
              <w:t>Elevhälsans mål och strategier för kommande år</w:t>
            </w:r>
            <w:r w:rsidR="0001244D">
              <w:rPr>
                <w:webHidden/>
              </w:rPr>
              <w:tab/>
            </w:r>
            <w:r w:rsidR="0001244D">
              <w:rPr>
                <w:webHidden/>
              </w:rPr>
              <w:fldChar w:fldCharType="begin"/>
            </w:r>
            <w:r w:rsidR="0001244D">
              <w:rPr>
                <w:webHidden/>
              </w:rPr>
              <w:instrText xml:space="preserve"> PAGEREF _Toc472349286 \h </w:instrText>
            </w:r>
            <w:r w:rsidR="0001244D">
              <w:rPr>
                <w:webHidden/>
              </w:rPr>
            </w:r>
            <w:r w:rsidR="0001244D">
              <w:rPr>
                <w:webHidden/>
              </w:rPr>
              <w:fldChar w:fldCharType="separate"/>
            </w:r>
            <w:r w:rsidR="0001244D">
              <w:rPr>
                <w:webHidden/>
              </w:rPr>
              <w:t>12</w:t>
            </w:r>
            <w:r w:rsidR="0001244D">
              <w:rPr>
                <w:webHidden/>
              </w:rPr>
              <w:fldChar w:fldCharType="end"/>
            </w:r>
          </w:hyperlink>
        </w:p>
        <w:p w14:paraId="64B69F7C"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7" w:history="1">
            <w:r w:rsidR="0001244D" w:rsidRPr="008B59A6">
              <w:rPr>
                <w:rStyle w:val="Hyperlnk"/>
              </w:rPr>
              <w:t>Styrdokument</w:t>
            </w:r>
            <w:r w:rsidR="0001244D">
              <w:rPr>
                <w:webHidden/>
              </w:rPr>
              <w:tab/>
            </w:r>
            <w:r w:rsidR="0001244D">
              <w:rPr>
                <w:webHidden/>
              </w:rPr>
              <w:fldChar w:fldCharType="begin"/>
            </w:r>
            <w:r w:rsidR="0001244D">
              <w:rPr>
                <w:webHidden/>
              </w:rPr>
              <w:instrText xml:space="preserve"> PAGEREF _Toc472349287 \h </w:instrText>
            </w:r>
            <w:r w:rsidR="0001244D">
              <w:rPr>
                <w:webHidden/>
              </w:rPr>
            </w:r>
            <w:r w:rsidR="0001244D">
              <w:rPr>
                <w:webHidden/>
              </w:rPr>
              <w:fldChar w:fldCharType="separate"/>
            </w:r>
            <w:r w:rsidR="0001244D">
              <w:rPr>
                <w:webHidden/>
              </w:rPr>
              <w:t>13</w:t>
            </w:r>
            <w:r w:rsidR="0001244D">
              <w:rPr>
                <w:webHidden/>
              </w:rPr>
              <w:fldChar w:fldCharType="end"/>
            </w:r>
          </w:hyperlink>
        </w:p>
        <w:p w14:paraId="6A904880"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8" w:history="1">
            <w:r w:rsidR="0001244D" w:rsidRPr="008B59A6">
              <w:rPr>
                <w:rStyle w:val="Hyperlnk"/>
              </w:rPr>
              <w:t>Dokument som kompletterar elevhälsoplanen</w:t>
            </w:r>
            <w:r w:rsidR="0001244D">
              <w:rPr>
                <w:webHidden/>
              </w:rPr>
              <w:tab/>
            </w:r>
            <w:r w:rsidR="0001244D">
              <w:rPr>
                <w:webHidden/>
              </w:rPr>
              <w:fldChar w:fldCharType="begin"/>
            </w:r>
            <w:r w:rsidR="0001244D">
              <w:rPr>
                <w:webHidden/>
              </w:rPr>
              <w:instrText xml:space="preserve"> PAGEREF _Toc472349288 \h </w:instrText>
            </w:r>
            <w:r w:rsidR="0001244D">
              <w:rPr>
                <w:webHidden/>
              </w:rPr>
            </w:r>
            <w:r w:rsidR="0001244D">
              <w:rPr>
                <w:webHidden/>
              </w:rPr>
              <w:fldChar w:fldCharType="separate"/>
            </w:r>
            <w:r w:rsidR="0001244D">
              <w:rPr>
                <w:webHidden/>
              </w:rPr>
              <w:t>13</w:t>
            </w:r>
            <w:r w:rsidR="0001244D">
              <w:rPr>
                <w:webHidden/>
              </w:rPr>
              <w:fldChar w:fldCharType="end"/>
            </w:r>
          </w:hyperlink>
        </w:p>
        <w:p w14:paraId="70382BD0" w14:textId="77777777" w:rsidR="0001244D" w:rsidRDefault="009C136C" w:rsidP="002C72EC">
          <w:pPr>
            <w:pStyle w:val="Innehll1"/>
            <w:tabs>
              <w:tab w:val="right" w:leader="dot" w:pos="9062"/>
            </w:tabs>
            <w:rPr>
              <w:rFonts w:asciiTheme="minorHAnsi" w:eastAsiaTheme="minorEastAsia" w:hAnsiTheme="minorHAnsi" w:cstheme="minorBidi"/>
              <w:sz w:val="22"/>
              <w:szCs w:val="22"/>
            </w:rPr>
          </w:pPr>
          <w:hyperlink w:anchor="_Toc472349289" w:history="1">
            <w:r w:rsidR="0001244D" w:rsidRPr="008B59A6">
              <w:rPr>
                <w:rStyle w:val="Hyperlnk"/>
              </w:rPr>
              <w:t>Bilagor</w:t>
            </w:r>
            <w:r w:rsidR="0001244D">
              <w:rPr>
                <w:webHidden/>
              </w:rPr>
              <w:tab/>
            </w:r>
            <w:r w:rsidR="0001244D">
              <w:rPr>
                <w:webHidden/>
              </w:rPr>
              <w:fldChar w:fldCharType="begin"/>
            </w:r>
            <w:r w:rsidR="0001244D">
              <w:rPr>
                <w:webHidden/>
              </w:rPr>
              <w:instrText xml:space="preserve"> PAGEREF _Toc472349289 \h </w:instrText>
            </w:r>
            <w:r w:rsidR="0001244D">
              <w:rPr>
                <w:webHidden/>
              </w:rPr>
            </w:r>
            <w:r w:rsidR="0001244D">
              <w:rPr>
                <w:webHidden/>
              </w:rPr>
              <w:fldChar w:fldCharType="separate"/>
            </w:r>
            <w:r w:rsidR="0001244D">
              <w:rPr>
                <w:webHidden/>
              </w:rPr>
              <w:t>14</w:t>
            </w:r>
            <w:r w:rsidR="0001244D">
              <w:rPr>
                <w:webHidden/>
              </w:rPr>
              <w:fldChar w:fldCharType="end"/>
            </w:r>
          </w:hyperlink>
        </w:p>
        <w:p w14:paraId="5AB4BF00" w14:textId="77777777" w:rsidR="0001244D" w:rsidRDefault="009C136C" w:rsidP="002C72EC">
          <w:pPr>
            <w:pStyle w:val="Innehll2"/>
            <w:tabs>
              <w:tab w:val="right" w:leader="dot" w:pos="9062"/>
            </w:tabs>
          </w:pPr>
          <w:hyperlink w:anchor="_Toc472349290" w:history="1">
            <w:r w:rsidR="0001244D" w:rsidRPr="008B59A6">
              <w:rPr>
                <w:rStyle w:val="Hyperlnk"/>
              </w:rPr>
              <w:t>Anmälan om elevhälsoärende</w:t>
            </w:r>
            <w:r w:rsidR="0001244D">
              <w:rPr>
                <w:webHidden/>
              </w:rPr>
              <w:tab/>
            </w:r>
            <w:r w:rsidR="0001244D">
              <w:rPr>
                <w:webHidden/>
              </w:rPr>
              <w:fldChar w:fldCharType="begin"/>
            </w:r>
            <w:r w:rsidR="0001244D">
              <w:rPr>
                <w:webHidden/>
              </w:rPr>
              <w:instrText xml:space="preserve"> PAGEREF _Toc472349290 \h </w:instrText>
            </w:r>
            <w:r w:rsidR="0001244D">
              <w:rPr>
                <w:webHidden/>
              </w:rPr>
            </w:r>
            <w:r w:rsidR="0001244D">
              <w:rPr>
                <w:webHidden/>
              </w:rPr>
              <w:fldChar w:fldCharType="separate"/>
            </w:r>
            <w:r w:rsidR="0001244D">
              <w:rPr>
                <w:webHidden/>
              </w:rPr>
              <w:t>15</w:t>
            </w:r>
            <w:r w:rsidR="0001244D">
              <w:rPr>
                <w:webHidden/>
              </w:rPr>
              <w:fldChar w:fldCharType="end"/>
            </w:r>
          </w:hyperlink>
        </w:p>
        <w:p w14:paraId="0CFDEF72" w14:textId="77777777" w:rsidR="0001244D" w:rsidRDefault="009C136C" w:rsidP="002C72EC">
          <w:pPr>
            <w:pStyle w:val="Innehll2"/>
            <w:tabs>
              <w:tab w:val="right" w:leader="dot" w:pos="9062"/>
            </w:tabs>
          </w:pPr>
          <w:hyperlink w:anchor="_Toc472349291" w:history="1">
            <w:r w:rsidR="0001244D" w:rsidRPr="008B59A6">
              <w:rPr>
                <w:rStyle w:val="Hyperlnk"/>
              </w:rPr>
              <w:t>Mall för dokumentation av anpassningar</w:t>
            </w:r>
            <w:r w:rsidR="0001244D">
              <w:rPr>
                <w:webHidden/>
              </w:rPr>
              <w:tab/>
            </w:r>
            <w:r w:rsidR="0001244D">
              <w:rPr>
                <w:webHidden/>
              </w:rPr>
              <w:fldChar w:fldCharType="begin"/>
            </w:r>
            <w:r w:rsidR="0001244D">
              <w:rPr>
                <w:webHidden/>
              </w:rPr>
              <w:instrText xml:space="preserve"> PAGEREF _Toc472349291 \h </w:instrText>
            </w:r>
            <w:r w:rsidR="0001244D">
              <w:rPr>
                <w:webHidden/>
              </w:rPr>
            </w:r>
            <w:r w:rsidR="0001244D">
              <w:rPr>
                <w:webHidden/>
              </w:rPr>
              <w:fldChar w:fldCharType="separate"/>
            </w:r>
            <w:r w:rsidR="0001244D">
              <w:rPr>
                <w:webHidden/>
              </w:rPr>
              <w:t>16</w:t>
            </w:r>
            <w:r w:rsidR="0001244D">
              <w:rPr>
                <w:webHidden/>
              </w:rPr>
              <w:fldChar w:fldCharType="end"/>
            </w:r>
          </w:hyperlink>
        </w:p>
        <w:p w14:paraId="54E73766" w14:textId="77777777" w:rsidR="0001244D" w:rsidRDefault="009C136C" w:rsidP="002C72EC">
          <w:pPr>
            <w:pStyle w:val="Innehll2"/>
            <w:tabs>
              <w:tab w:val="right" w:leader="dot" w:pos="9062"/>
            </w:tabs>
          </w:pPr>
          <w:hyperlink w:anchor="_Toc472349292" w:history="1">
            <w:r w:rsidR="0001244D" w:rsidRPr="008B59A6">
              <w:rPr>
                <w:rStyle w:val="Hyperlnk"/>
              </w:rPr>
              <w:t>Dagordning EHT</w:t>
            </w:r>
            <w:r w:rsidR="0001244D">
              <w:rPr>
                <w:webHidden/>
              </w:rPr>
              <w:tab/>
            </w:r>
            <w:r w:rsidR="0001244D">
              <w:rPr>
                <w:webHidden/>
              </w:rPr>
              <w:fldChar w:fldCharType="begin"/>
            </w:r>
            <w:r w:rsidR="0001244D">
              <w:rPr>
                <w:webHidden/>
              </w:rPr>
              <w:instrText xml:space="preserve"> PAGEREF _Toc472349292 \h </w:instrText>
            </w:r>
            <w:r w:rsidR="0001244D">
              <w:rPr>
                <w:webHidden/>
              </w:rPr>
            </w:r>
            <w:r w:rsidR="0001244D">
              <w:rPr>
                <w:webHidden/>
              </w:rPr>
              <w:fldChar w:fldCharType="separate"/>
            </w:r>
            <w:r w:rsidR="0001244D">
              <w:rPr>
                <w:webHidden/>
              </w:rPr>
              <w:t>17</w:t>
            </w:r>
            <w:r w:rsidR="0001244D">
              <w:rPr>
                <w:webHidden/>
              </w:rPr>
              <w:fldChar w:fldCharType="end"/>
            </w:r>
          </w:hyperlink>
        </w:p>
        <w:p w14:paraId="2E183BA9" w14:textId="77777777" w:rsidR="001D5970" w:rsidRDefault="001D5970" w:rsidP="002C72EC">
          <w:r w:rsidRPr="001D5970">
            <w:rPr>
              <w:b/>
              <w:bCs/>
            </w:rPr>
            <w:fldChar w:fldCharType="end"/>
          </w:r>
        </w:p>
      </w:sdtContent>
    </w:sdt>
    <w:p w14:paraId="55B00061" w14:textId="77777777" w:rsidR="00FD3177" w:rsidRDefault="00445A0C" w:rsidP="002C72EC">
      <w:pPr>
        <w:rPr>
          <w:sz w:val="28"/>
          <w:szCs w:val="28"/>
        </w:rPr>
      </w:pPr>
      <w:r>
        <w:rPr>
          <w:sz w:val="28"/>
          <w:szCs w:val="28"/>
        </w:rPr>
        <w:tab/>
      </w:r>
      <w:r>
        <w:rPr>
          <w:sz w:val="28"/>
          <w:szCs w:val="28"/>
        </w:rPr>
        <w:tab/>
      </w:r>
      <w:r>
        <w:rPr>
          <w:sz w:val="28"/>
          <w:szCs w:val="28"/>
        </w:rPr>
        <w:tab/>
      </w:r>
      <w:r>
        <w:rPr>
          <w:sz w:val="28"/>
          <w:szCs w:val="28"/>
        </w:rPr>
        <w:tab/>
      </w:r>
      <w:r w:rsidR="00635BEB">
        <w:rPr>
          <w:sz w:val="28"/>
          <w:szCs w:val="28"/>
        </w:rPr>
        <w:tab/>
      </w:r>
      <w:r>
        <w:rPr>
          <w:sz w:val="28"/>
          <w:szCs w:val="28"/>
        </w:rPr>
        <w:tab/>
      </w:r>
      <w:r>
        <w:rPr>
          <w:sz w:val="28"/>
          <w:szCs w:val="28"/>
        </w:rPr>
        <w:tab/>
      </w:r>
      <w:r>
        <w:rPr>
          <w:sz w:val="28"/>
          <w:szCs w:val="28"/>
        </w:rPr>
        <w:tab/>
      </w:r>
      <w:r>
        <w:rPr>
          <w:sz w:val="28"/>
          <w:szCs w:val="28"/>
        </w:rPr>
        <w:tab/>
      </w:r>
    </w:p>
    <w:p w14:paraId="3D0DE555" w14:textId="77777777" w:rsidR="00823C5E" w:rsidRDefault="00823C5E" w:rsidP="002C72EC">
      <w:pPr>
        <w:rPr>
          <w:color w:val="00B050"/>
          <w:sz w:val="28"/>
          <w:szCs w:val="28"/>
        </w:rPr>
      </w:pPr>
    </w:p>
    <w:p w14:paraId="547E35A5" w14:textId="77777777" w:rsidR="001D5970" w:rsidRDefault="001D5970" w:rsidP="002C72EC">
      <w:pPr>
        <w:rPr>
          <w:color w:val="00B050"/>
          <w:sz w:val="28"/>
          <w:szCs w:val="28"/>
        </w:rPr>
      </w:pPr>
    </w:p>
    <w:p w14:paraId="28B2999E" w14:textId="77777777" w:rsidR="001D5970" w:rsidRDefault="001D5970" w:rsidP="002C72EC">
      <w:pPr>
        <w:rPr>
          <w:color w:val="00B050"/>
          <w:sz w:val="28"/>
          <w:szCs w:val="28"/>
        </w:rPr>
      </w:pPr>
    </w:p>
    <w:p w14:paraId="64A87EB4" w14:textId="77777777" w:rsidR="001D5970" w:rsidRPr="00455436" w:rsidRDefault="001D5970" w:rsidP="002C72EC">
      <w:pPr>
        <w:rPr>
          <w:color w:val="00B050"/>
          <w:sz w:val="28"/>
          <w:szCs w:val="28"/>
        </w:rPr>
      </w:pPr>
    </w:p>
    <w:p w14:paraId="2863B60C" w14:textId="77777777" w:rsidR="00F21981" w:rsidRDefault="00F21981" w:rsidP="002C72EC"/>
    <w:p w14:paraId="401F2F24" w14:textId="77777777" w:rsidR="00133381" w:rsidRDefault="00133381" w:rsidP="002C72EC"/>
    <w:p w14:paraId="5C4699F5" w14:textId="77777777" w:rsidR="00133381" w:rsidRDefault="00133381" w:rsidP="002C72EC"/>
    <w:p w14:paraId="746A7651" w14:textId="77777777" w:rsidR="00133381" w:rsidRDefault="00133381" w:rsidP="002C72EC"/>
    <w:p w14:paraId="7F871A44" w14:textId="77777777" w:rsidR="00BD2E27" w:rsidRDefault="00BD2E27" w:rsidP="002C72EC"/>
    <w:p w14:paraId="3044EAA9" w14:textId="77777777" w:rsidR="00BD2E27" w:rsidRDefault="00BD2E27" w:rsidP="002C72EC"/>
    <w:p w14:paraId="3CD6E325" w14:textId="77777777" w:rsidR="00BD2E27" w:rsidRDefault="00BD2E27" w:rsidP="002C72EC"/>
    <w:p w14:paraId="4F0559C8" w14:textId="77777777" w:rsidR="00CD3DC9" w:rsidRPr="00CD3DC9" w:rsidRDefault="00CD3DC9" w:rsidP="002C72EC">
      <w:pPr>
        <w:pStyle w:val="Rubrik"/>
        <w:jc w:val="left"/>
        <w:rPr>
          <w:rFonts w:eastAsia="Calibri"/>
          <w:lang w:eastAsia="en-US"/>
        </w:rPr>
      </w:pPr>
      <w:bookmarkStart w:id="0" w:name="_Toc472349271"/>
      <w:r w:rsidRPr="00CD3DC9">
        <w:rPr>
          <w:rFonts w:eastAsia="Calibri"/>
          <w:lang w:eastAsia="en-US"/>
        </w:rPr>
        <w:lastRenderedPageBreak/>
        <w:t>Bakgrund</w:t>
      </w:r>
      <w:bookmarkEnd w:id="0"/>
    </w:p>
    <w:p w14:paraId="4A650A77" w14:textId="10237A10" w:rsidR="00CD3DC9" w:rsidRDefault="00CD3DC9" w:rsidP="002C72EC">
      <w:r w:rsidRPr="00CD3DC9">
        <w:rPr>
          <w:rFonts w:eastAsia="Calibri"/>
          <w:lang w:eastAsia="en-US"/>
        </w:rPr>
        <w:t>Elevhälsan ska medverka till att stärka skolans hälsofräm</w:t>
      </w:r>
      <w:r w:rsidR="00FD5A16">
        <w:rPr>
          <w:rFonts w:eastAsia="Calibri"/>
          <w:lang w:eastAsia="en-US"/>
        </w:rPr>
        <w:t>jande och förebyggande arbete. P</w:t>
      </w:r>
      <w:r w:rsidRPr="00CD3DC9">
        <w:rPr>
          <w:rFonts w:eastAsia="Calibri"/>
          <w:lang w:eastAsia="en-US"/>
        </w:rPr>
        <w:t xml:space="preserve">å så vis ska elevhälsan ”stödja elevens utveckling mot utbildningens mål”. </w:t>
      </w:r>
      <w:r>
        <w:t>Elevhälsoarbetet ingår i all verksamhet inom skolan och syftar till att främja elevernas allsidiga utveckling. Arbetet bygger på ett gemensamt förhållningssätt på skolan, ett aktivt mentorskap, ett gemensamt elevarbete i och mellan arbetslag och god kontakt mellan elevhälsoteamet och mentorerna.</w:t>
      </w:r>
      <w:r w:rsidRPr="00BC532F">
        <w:t xml:space="preserve"> </w:t>
      </w:r>
    </w:p>
    <w:p w14:paraId="26726894" w14:textId="77777777" w:rsidR="009C1D6C" w:rsidRDefault="009C1D6C" w:rsidP="002C72EC">
      <w:pPr>
        <w:rPr>
          <w:rFonts w:eastAsia="Calibri"/>
          <w:lang w:eastAsia="en-US"/>
        </w:rPr>
      </w:pPr>
    </w:p>
    <w:p w14:paraId="4B82A995" w14:textId="77777777" w:rsidR="009C1D6C" w:rsidRDefault="009C1D6C" w:rsidP="002C72EC">
      <w:r w:rsidRPr="007D08BB">
        <w:t>All personal i skolan har ansvar för elevhälsan</w:t>
      </w:r>
      <w:r w:rsidRPr="00C3382D">
        <w:t>. Arbetet med elevers hälsa handlar om alla faktorer som påverkar hur barn och unga mår i</w:t>
      </w:r>
      <w:r>
        <w:t xml:space="preserve"> och omkring skolan. Även </w:t>
      </w:r>
      <w:r w:rsidRPr="00C3382D">
        <w:t>delaktighet och inf</w:t>
      </w:r>
      <w:r>
        <w:t>lytande på lärmiljön och skolsitu</w:t>
      </w:r>
      <w:r w:rsidR="00C67543">
        <w:t>ationen har betydelse för välmåendet</w:t>
      </w:r>
      <w:r>
        <w:t>. Elevhälsoarbetet förutsätter en hög grad av samverkan mellan</w:t>
      </w:r>
      <w:r w:rsidR="005A1097">
        <w:t xml:space="preserve"> elev,</w:t>
      </w:r>
      <w:r>
        <w:t xml:space="preserve"> vårdnadshavare och skolans personal. </w:t>
      </w:r>
      <w:r w:rsidRPr="00C3382D">
        <w:t xml:space="preserve">Begreppet </w:t>
      </w:r>
      <w:r w:rsidRPr="00A32699">
        <w:t>elevhälsoplan</w:t>
      </w:r>
      <w:r w:rsidRPr="00C3382D">
        <w:t xml:space="preserve"> har valts som sammanfattande begrepp för det hälsofrämjande arbetets innebörd och omfattning.</w:t>
      </w:r>
    </w:p>
    <w:p w14:paraId="1AA13E11" w14:textId="77777777" w:rsidR="009C1D6C" w:rsidRPr="00CD3DC9" w:rsidRDefault="009C1D6C" w:rsidP="002C72EC">
      <w:pPr>
        <w:rPr>
          <w:rFonts w:eastAsia="Calibri"/>
          <w:lang w:eastAsia="en-US"/>
        </w:rPr>
      </w:pPr>
    </w:p>
    <w:p w14:paraId="202F562D" w14:textId="77777777" w:rsidR="00CD3DC9" w:rsidRPr="009C1D6C" w:rsidRDefault="00CD3DC9" w:rsidP="002C72EC">
      <w:pPr>
        <w:pStyle w:val="Rubrik"/>
        <w:jc w:val="left"/>
      </w:pPr>
      <w:bookmarkStart w:id="1" w:name="_Toc472349272"/>
      <w:r w:rsidRPr="009C1D6C">
        <w:t>Elevhälsoplanens syfte</w:t>
      </w:r>
      <w:bookmarkEnd w:id="1"/>
    </w:p>
    <w:p w14:paraId="5A1432C0" w14:textId="1A5E1A07" w:rsidR="00CD3DC9" w:rsidRDefault="005A1097" w:rsidP="002C72EC">
      <w:r w:rsidRPr="005A1097">
        <w:t>Syftet med skolans elevhälsoplan</w:t>
      </w:r>
      <w:r w:rsidR="00CD3DC9" w:rsidRPr="005A1097">
        <w:t xml:space="preserve"> är att den ska utgöra ett stöd </w:t>
      </w:r>
      <w:r w:rsidR="00FD5A16">
        <w:t xml:space="preserve">och instruktion </w:t>
      </w:r>
      <w:r w:rsidR="00CD3DC9" w:rsidRPr="005A1097">
        <w:t xml:space="preserve">för </w:t>
      </w:r>
      <w:r w:rsidRPr="005A1097">
        <w:t>all personal</w:t>
      </w:r>
      <w:r w:rsidR="00CD3DC9" w:rsidRPr="005A1097">
        <w:t xml:space="preserve"> på skolan och underlätta ett systematiskt och strukturerat arbetssätt i elevhälsoarbetet.</w:t>
      </w:r>
      <w:r w:rsidR="00455436" w:rsidRPr="005A1097">
        <w:t xml:space="preserve"> Arbetet sker i samverkan mellan skola, elever och vårdnadshavare.</w:t>
      </w:r>
      <w:r>
        <w:t xml:space="preserve"> E</w:t>
      </w:r>
      <w:r w:rsidR="00CD3DC9" w:rsidRPr="00726A3A">
        <w:t xml:space="preserve">levhälsoplanen </w:t>
      </w:r>
      <w:r>
        <w:t xml:space="preserve">beskriver </w:t>
      </w:r>
      <w:r w:rsidR="00CD3DC9" w:rsidRPr="00726A3A">
        <w:t xml:space="preserve">elevhälsoarbetet </w:t>
      </w:r>
      <w:r w:rsidR="00FD5A16">
        <w:t>på Järlåsa</w:t>
      </w:r>
      <w:r>
        <w:t xml:space="preserve"> skola och</w:t>
      </w:r>
      <w:r w:rsidR="00CD3DC9">
        <w:t xml:space="preserve"> ska i första hand</w:t>
      </w:r>
      <w:r w:rsidR="00CD3DC9" w:rsidRPr="00726A3A">
        <w:t xml:space="preserve"> bedrivas förebyggand</w:t>
      </w:r>
      <w:r w:rsidR="00CD3DC9">
        <w:t>e och främja lärande och hälsa. Elevhälsa är ett samlingsbegrepp för alla de insatser som</w:t>
      </w:r>
      <w:r w:rsidR="00FD5A16">
        <w:t xml:space="preserve"> görs för att skapa ett gott</w:t>
      </w:r>
      <w:r w:rsidR="00CD3DC9">
        <w:t xml:space="preserve"> arbetsklimat på skolan, i syfte att undanröja varje hinder för varje enskilt barns lärande och utveckling. Perspektivet </w:t>
      </w:r>
      <w:r w:rsidR="00C67543">
        <w:t xml:space="preserve">i arbetet kan ses utifrån </w:t>
      </w:r>
      <w:r w:rsidR="00CD3DC9">
        <w:t>organisation</w:t>
      </w:r>
      <w:r w:rsidR="00C67543">
        <w:t>- grupp-</w:t>
      </w:r>
      <w:r w:rsidR="00CD3DC9">
        <w:t xml:space="preserve"> </w:t>
      </w:r>
      <w:r>
        <w:t>samt</w:t>
      </w:r>
      <w:r w:rsidR="00CD3DC9">
        <w:t xml:space="preserve"> individnivå.</w:t>
      </w:r>
    </w:p>
    <w:p w14:paraId="2A9F133B" w14:textId="77777777" w:rsidR="006365E4" w:rsidRDefault="006365E4" w:rsidP="002C72EC"/>
    <w:p w14:paraId="6529D56B" w14:textId="77777777" w:rsidR="00AE0F5D" w:rsidRDefault="00AE0F5D" w:rsidP="002C72EC"/>
    <w:p w14:paraId="04757421" w14:textId="77777777" w:rsidR="00CD3DC9" w:rsidRPr="006365E4" w:rsidRDefault="00CD3DC9" w:rsidP="002C72EC">
      <w:pPr>
        <w:pStyle w:val="Rubrik"/>
        <w:jc w:val="left"/>
      </w:pPr>
      <w:bookmarkStart w:id="2" w:name="_Toc472349273"/>
      <w:r w:rsidRPr="006365E4">
        <w:t>Elevhälsans uppdrag</w:t>
      </w:r>
      <w:bookmarkEnd w:id="2"/>
      <w:r w:rsidRPr="006365E4">
        <w:t xml:space="preserve"> </w:t>
      </w:r>
    </w:p>
    <w:p w14:paraId="3C6EA693" w14:textId="7AFAD199" w:rsidR="00D7448E" w:rsidRDefault="00CD3DC9" w:rsidP="002C72EC">
      <w:pPr>
        <w:rPr>
          <w:rFonts w:eastAsia="Calibri"/>
          <w:lang w:eastAsia="en-US"/>
        </w:rPr>
      </w:pPr>
      <w:r w:rsidRPr="00CD3DC9">
        <w:rPr>
          <w:rFonts w:eastAsia="Calibri"/>
          <w:lang w:eastAsia="en-US"/>
        </w:rPr>
        <w:t>Uppdraget f</w:t>
      </w:r>
      <w:r w:rsidR="00FD5A16">
        <w:rPr>
          <w:rFonts w:eastAsia="Calibri"/>
          <w:lang w:eastAsia="en-US"/>
        </w:rPr>
        <w:t>ör elevhälsan utgår från den</w:t>
      </w:r>
      <w:r w:rsidRPr="00CD3DC9">
        <w:rPr>
          <w:rFonts w:eastAsia="Calibri"/>
          <w:lang w:eastAsia="en-US"/>
        </w:rPr>
        <w:t xml:space="preserve"> skollagen (2010:800). Elevhäl</w:t>
      </w:r>
      <w:r w:rsidR="00FD5A16">
        <w:rPr>
          <w:rFonts w:eastAsia="Calibri"/>
          <w:lang w:eastAsia="en-US"/>
        </w:rPr>
        <w:t>sans mål är att skapa en god</w:t>
      </w:r>
      <w:r w:rsidRPr="00CD3DC9">
        <w:rPr>
          <w:rFonts w:eastAsia="Calibri"/>
          <w:lang w:eastAsia="en-US"/>
        </w:rPr>
        <w:t xml:space="preserve"> lärandesituation för barnet/eleven. Elevhälsan bidrar med insatser som stödjer barns och elevers hälsa, lärande och utveckling.</w:t>
      </w:r>
      <w:r w:rsidR="003271E5" w:rsidRPr="003271E5">
        <w:t xml:space="preserve"> </w:t>
      </w:r>
      <w:r w:rsidR="003271E5">
        <w:t>Klassl</w:t>
      </w:r>
      <w:r w:rsidR="003271E5" w:rsidRPr="00DF1D8F">
        <w:t>äraren</w:t>
      </w:r>
      <w:r w:rsidR="003271E5">
        <w:t>/mentor</w:t>
      </w:r>
      <w:r w:rsidR="00FD5A16">
        <w:t xml:space="preserve"> skapar</w:t>
      </w:r>
      <w:r w:rsidR="003271E5" w:rsidRPr="00DF1D8F">
        <w:t xml:space="preserve"> en stödjande pedagogisk miljö som utgår från elevens kunskaper och förutsättningar</w:t>
      </w:r>
      <w:r w:rsidR="00194752">
        <w:t>.</w:t>
      </w:r>
      <w:r w:rsidR="00D81F35">
        <w:t xml:space="preserve"> Elevhälsan </w:t>
      </w:r>
      <w:r w:rsidRPr="00CD3DC9">
        <w:rPr>
          <w:rFonts w:eastAsia="Calibri"/>
          <w:lang w:eastAsia="en-US"/>
        </w:rPr>
        <w:t xml:space="preserve"> </w:t>
      </w:r>
      <w:r w:rsidR="00D81F35">
        <w:rPr>
          <w:rFonts w:eastAsia="Calibri"/>
          <w:lang w:eastAsia="en-US"/>
        </w:rPr>
        <w:t>ska omfatta medicinska,</w:t>
      </w:r>
      <w:r w:rsidRPr="00CD3DC9">
        <w:rPr>
          <w:rFonts w:eastAsia="Calibri"/>
          <w:lang w:eastAsia="en-US"/>
        </w:rPr>
        <w:t xml:space="preserve"> psykologiska, </w:t>
      </w:r>
      <w:r w:rsidRPr="00D81F35">
        <w:rPr>
          <w:rFonts w:eastAsia="Calibri"/>
          <w:lang w:eastAsia="en-US"/>
        </w:rPr>
        <w:t xml:space="preserve">psykosociala </w:t>
      </w:r>
      <w:r w:rsidR="00881AC6" w:rsidRPr="00D81F35">
        <w:rPr>
          <w:rFonts w:eastAsia="Calibri"/>
          <w:lang w:eastAsia="en-US"/>
        </w:rPr>
        <w:t>sa</w:t>
      </w:r>
      <w:r w:rsidR="00D81F35">
        <w:rPr>
          <w:rFonts w:eastAsia="Calibri"/>
          <w:lang w:eastAsia="en-US"/>
        </w:rPr>
        <w:t>mt specialpedagogiska insatse</w:t>
      </w:r>
      <w:r w:rsidR="00881AC6" w:rsidRPr="00D81F35">
        <w:rPr>
          <w:rFonts w:eastAsia="Calibri"/>
          <w:lang w:eastAsia="en-US"/>
        </w:rPr>
        <w:t>r</w:t>
      </w:r>
      <w:r w:rsidR="00D81F35">
        <w:rPr>
          <w:rFonts w:eastAsia="Calibri"/>
          <w:lang w:eastAsia="en-US"/>
        </w:rPr>
        <w:t xml:space="preserve"> och </w:t>
      </w:r>
      <w:r w:rsidRPr="00D81F35">
        <w:rPr>
          <w:rFonts w:eastAsia="Calibri"/>
          <w:lang w:eastAsia="en-US"/>
        </w:rPr>
        <w:t>ska främst vara förebyggande och hälsofrämjande.</w:t>
      </w:r>
      <w:r w:rsidRPr="00CD3DC9">
        <w:rPr>
          <w:rFonts w:eastAsia="Calibri"/>
          <w:lang w:eastAsia="en-US"/>
        </w:rPr>
        <w:t xml:space="preserve"> Detta innebär att elevhälsoteamet stödjer personal, arbetslag, barn/elever och deras vårdnadshavare. </w:t>
      </w:r>
      <w:r w:rsidR="00C34804" w:rsidRPr="00C34804">
        <w:rPr>
          <w:rFonts w:eastAsia="Calibri"/>
          <w:lang w:eastAsia="en-US"/>
        </w:rPr>
        <w:t>Skolan har ett årshjul för elevhälsa</w:t>
      </w:r>
      <w:r w:rsidR="00136D88">
        <w:rPr>
          <w:rFonts w:eastAsia="Calibri"/>
          <w:lang w:eastAsia="en-US"/>
        </w:rPr>
        <w:t>ns arbete</w:t>
      </w:r>
      <w:r w:rsidR="00C34804" w:rsidRPr="00C34804">
        <w:rPr>
          <w:rFonts w:eastAsia="Calibri"/>
          <w:lang w:eastAsia="en-US"/>
        </w:rPr>
        <w:t xml:space="preserve"> </w:t>
      </w:r>
      <w:r w:rsidR="00C34804" w:rsidRPr="00B410AB">
        <w:rPr>
          <w:rFonts w:eastAsia="Calibri"/>
          <w:lang w:eastAsia="en-US"/>
        </w:rPr>
        <w:t xml:space="preserve">(se </w:t>
      </w:r>
      <w:r w:rsidR="00BD2E27" w:rsidRPr="00B410AB">
        <w:rPr>
          <w:rFonts w:eastAsia="Calibri"/>
          <w:lang w:eastAsia="en-US"/>
        </w:rPr>
        <w:t>sid</w:t>
      </w:r>
      <w:r w:rsidR="00B410AB" w:rsidRPr="00B410AB">
        <w:rPr>
          <w:rFonts w:eastAsia="Calibri"/>
          <w:lang w:eastAsia="en-US"/>
        </w:rPr>
        <w:t xml:space="preserve"> 5</w:t>
      </w:r>
      <w:r w:rsidR="00B410AB">
        <w:rPr>
          <w:rFonts w:eastAsia="Calibri"/>
          <w:lang w:eastAsia="en-US"/>
        </w:rPr>
        <w:t>)</w:t>
      </w:r>
      <w:r w:rsidR="00C34804" w:rsidRPr="00B410AB">
        <w:rPr>
          <w:rFonts w:eastAsia="Calibri"/>
          <w:lang w:eastAsia="en-US"/>
        </w:rPr>
        <w:t>.</w:t>
      </w:r>
      <w:r w:rsidR="00C67543">
        <w:rPr>
          <w:rFonts w:eastAsia="Calibri"/>
          <w:lang w:eastAsia="en-US"/>
        </w:rPr>
        <w:t xml:space="preserve"> Rektor leder och ansvarar för elevhälsans arbete på skolan.</w:t>
      </w:r>
    </w:p>
    <w:p w14:paraId="5FB51B08" w14:textId="77777777" w:rsidR="00BD2E27" w:rsidRDefault="00BD2E27" w:rsidP="002C72EC"/>
    <w:p w14:paraId="1DAACABE" w14:textId="77777777" w:rsidR="00AE0F5D" w:rsidRDefault="00AE0F5D" w:rsidP="002C72EC"/>
    <w:p w14:paraId="6F3E36F0" w14:textId="77777777" w:rsidR="00AE0F5D" w:rsidRDefault="00AE0F5D" w:rsidP="002C72EC"/>
    <w:p w14:paraId="2E24A500" w14:textId="77777777" w:rsidR="00AE0F5D" w:rsidRDefault="00AE0F5D" w:rsidP="002C72EC"/>
    <w:p w14:paraId="2975FFB7" w14:textId="77777777" w:rsidR="00AE0F5D" w:rsidRDefault="00AE0F5D" w:rsidP="002C72EC"/>
    <w:p w14:paraId="6C06F84F" w14:textId="77777777" w:rsidR="00AE0F5D" w:rsidRDefault="00AE0F5D" w:rsidP="002C72EC"/>
    <w:p w14:paraId="7121F711" w14:textId="77777777" w:rsidR="00AE0F5D" w:rsidRDefault="00AE0F5D" w:rsidP="002C72EC"/>
    <w:p w14:paraId="2D459553" w14:textId="77777777" w:rsidR="00103454" w:rsidRDefault="00103454" w:rsidP="002C72EC"/>
    <w:p w14:paraId="43C37631" w14:textId="77777777" w:rsidR="00103454" w:rsidRDefault="00103454" w:rsidP="002C72EC"/>
    <w:p w14:paraId="247B5701" w14:textId="77777777" w:rsidR="00D81F35" w:rsidRDefault="00AE0F5D" w:rsidP="002C72EC">
      <w:r>
        <w:br/>
      </w:r>
    </w:p>
    <w:p w14:paraId="5005B162" w14:textId="77777777" w:rsidR="00BD2E27" w:rsidRDefault="00BD2E27" w:rsidP="002C72EC"/>
    <w:p w14:paraId="12B62C35" w14:textId="77777777" w:rsidR="00752B34" w:rsidRDefault="00752B34" w:rsidP="002C72EC">
      <w:pPr>
        <w:rPr>
          <w:rFonts w:eastAsia="Calibri"/>
          <w:lang w:eastAsia="en-US"/>
        </w:rPr>
      </w:pPr>
    </w:p>
    <w:p w14:paraId="6A933F3F" w14:textId="77777777" w:rsidR="00BD2E27" w:rsidRDefault="00BD2E27" w:rsidP="002C72EC">
      <w:pPr>
        <w:rPr>
          <w:rFonts w:eastAsia="Calibri"/>
          <w:lang w:eastAsia="en-US"/>
        </w:rPr>
      </w:pPr>
    </w:p>
    <w:p w14:paraId="1902208E" w14:textId="1D0C3A28" w:rsidR="00D81305" w:rsidRDefault="00D81305" w:rsidP="002C72EC">
      <w:pPr>
        <w:rPr>
          <w:rFonts w:eastAsia="Calibri"/>
          <w:lang w:eastAsia="en-US"/>
        </w:rPr>
      </w:pPr>
      <w:bookmarkStart w:id="3" w:name="_GoBack"/>
      <w:bookmarkEnd w:id="3"/>
    </w:p>
    <w:p w14:paraId="7FB55F90" w14:textId="77777777" w:rsidR="00D7448E" w:rsidRDefault="00752B34" w:rsidP="002C72EC">
      <w:pPr>
        <w:pStyle w:val="Rubrik"/>
        <w:jc w:val="left"/>
        <w:rPr>
          <w:rFonts w:eastAsia="Calibri"/>
          <w:lang w:eastAsia="en-US"/>
        </w:rPr>
      </w:pPr>
      <w:bookmarkStart w:id="4" w:name="_Toc472349274"/>
      <w:r>
        <w:rPr>
          <w:rFonts w:eastAsia="Calibri"/>
          <w:lang w:eastAsia="en-US"/>
        </w:rPr>
        <w:t>Elevhäls</w:t>
      </w:r>
      <w:r w:rsidR="00136D88">
        <w:rPr>
          <w:rFonts w:eastAsia="Calibri"/>
          <w:lang w:eastAsia="en-US"/>
        </w:rPr>
        <w:t>ans</w:t>
      </w:r>
      <w:r w:rsidR="00CD3DC9" w:rsidRPr="00C34804">
        <w:rPr>
          <w:rFonts w:eastAsia="Calibri"/>
          <w:lang w:eastAsia="en-US"/>
        </w:rPr>
        <w:t xml:space="preserve"> ansvar och organisering på skolan</w:t>
      </w:r>
      <w:bookmarkEnd w:id="4"/>
    </w:p>
    <w:p w14:paraId="3E4436E8" w14:textId="77777777" w:rsidR="00005CE7" w:rsidRDefault="00752B34" w:rsidP="002C72EC">
      <w:pPr>
        <w:spacing w:after="200"/>
      </w:pPr>
      <w:r>
        <w:t>Skolans elevhäls</w:t>
      </w:r>
      <w:r w:rsidR="00136D88">
        <w:t>a</w:t>
      </w:r>
      <w:r w:rsidR="003076DC">
        <w:t xml:space="preserve"> består av flera yrkesgrupper med olika kompetenser, vilket är en förutsättning för att skapa</w:t>
      </w:r>
      <w:r w:rsidR="00136D88">
        <w:t xml:space="preserve"> en helhetsbild av elevens beho</w:t>
      </w:r>
      <w:r w:rsidR="002D3245">
        <w:t>v</w:t>
      </w:r>
      <w:r w:rsidR="003076DC">
        <w:t xml:space="preserve">. De olika yrkesgrupperna är viktiga i </w:t>
      </w:r>
      <w:r w:rsidR="009B0D60">
        <w:t>elevhälsoarbete</w:t>
      </w:r>
      <w:r w:rsidR="003076DC">
        <w:t xml:space="preserve"> för att</w:t>
      </w:r>
      <w:r w:rsidR="00005CE7">
        <w:t xml:space="preserve">  tillsammans se möjligheter och förutsättningar för elevernas  utveckling mot utbildningens mål. </w:t>
      </w:r>
    </w:p>
    <w:p w14:paraId="1F0D9EEB" w14:textId="77777777" w:rsidR="001E465C" w:rsidRPr="002C71C4" w:rsidRDefault="001E465C" w:rsidP="002C72EC">
      <w:pPr>
        <w:rPr>
          <w:b/>
          <w:sz w:val="28"/>
          <w:szCs w:val="28"/>
        </w:rPr>
      </w:pPr>
      <w:r>
        <w:rPr>
          <w:b/>
          <w:sz w:val="32"/>
          <w:szCs w:val="32"/>
        </w:rPr>
        <w:br/>
      </w:r>
      <w:r w:rsidRPr="00F462AA">
        <w:rPr>
          <w:b/>
        </w:rPr>
        <w:t>Åtgärdstrappan</w:t>
      </w:r>
    </w:p>
    <w:p w14:paraId="5596EDBF" w14:textId="77777777" w:rsidR="001E465C" w:rsidRDefault="001E465C" w:rsidP="002C72EC">
      <w:pPr>
        <w:ind w:left="3960"/>
        <w:rPr>
          <w:b/>
        </w:rPr>
      </w:pPr>
    </w:p>
    <w:p w14:paraId="3A8568D3" w14:textId="77777777" w:rsidR="001E465C" w:rsidRDefault="001E465C" w:rsidP="002C72EC">
      <w:pPr>
        <w:ind w:firstLine="1080"/>
      </w:pPr>
      <w:r>
        <mc:AlternateContent>
          <mc:Choice Requires="wps">
            <w:drawing>
              <wp:anchor distT="0" distB="0" distL="114300" distR="114300" simplePos="0" relativeHeight="251660288" behindDoc="0" locked="0" layoutInCell="1" allowOverlap="1" wp14:anchorId="1A316525" wp14:editId="74020E09">
                <wp:simplePos x="0" y="0"/>
                <wp:positionH relativeFrom="column">
                  <wp:posOffset>3234055</wp:posOffset>
                </wp:positionH>
                <wp:positionV relativeFrom="paragraph">
                  <wp:posOffset>99060</wp:posOffset>
                </wp:positionV>
                <wp:extent cx="2095500" cy="0"/>
                <wp:effectExtent l="5080" t="13335" r="13970" b="571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1D3BC55">
              <v:shapetype id="_x0000_t32" coordsize="21600,21600" o:spt="32" o:oned="t" path="m,l21600,21600e" filled="f">
                <v:path arrowok="t" fillok="f" o:connecttype="none"/>
                <o:lock v:ext="edit" shapetype="t"/>
              </v:shapetype>
              <v:shape id="AutoShape 12" o:spid="_x0000_s1026" type="#_x0000_t32" style="position:absolute;margin-left:254.65pt;margin-top:7.8pt;width:16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TF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"/>
            </w:pict>
          </mc:Fallback>
        </mc:AlternateContent>
      </w:r>
      <w:r>
        <mc:AlternateContent>
          <mc:Choice Requires="wps">
            <w:drawing>
              <wp:anchor distT="0" distB="0" distL="114300" distR="114300" simplePos="0" relativeHeight="251659264" behindDoc="0" locked="0" layoutInCell="1" allowOverlap="1" wp14:anchorId="0DE1680F" wp14:editId="1B61B36F">
                <wp:simplePos x="0" y="0"/>
                <wp:positionH relativeFrom="column">
                  <wp:posOffset>2062480</wp:posOffset>
                </wp:positionH>
                <wp:positionV relativeFrom="paragraph">
                  <wp:posOffset>99060</wp:posOffset>
                </wp:positionV>
                <wp:extent cx="1171575" cy="400050"/>
                <wp:effectExtent l="5080" t="13335" r="13970" b="571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40005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6ED38D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162.4pt;margin-top:7.8pt;width:92.25pt;height:31.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" adj="10794"/>
            </w:pict>
          </mc:Fallback>
        </mc:AlternateContent>
      </w:r>
      <w:r>
        <w:tab/>
      </w:r>
    </w:p>
    <w:p w14:paraId="48EE663D" w14:textId="77777777" w:rsidR="001E465C" w:rsidRDefault="001E465C" w:rsidP="002C72EC">
      <w:r>
        <w:tab/>
      </w:r>
      <w:r>
        <w:tab/>
      </w:r>
      <w:r>
        <w:tab/>
        <w:t xml:space="preserve">            D 1. Andra myndigheter</w:t>
      </w:r>
    </w:p>
    <w:p w14:paraId="513A8C40" w14:textId="77777777" w:rsidR="001E465C" w:rsidRDefault="001E465C" w:rsidP="002C72EC">
      <w:r>
        <mc:AlternateContent>
          <mc:Choice Requires="wps">
            <w:drawing>
              <wp:anchor distT="0" distB="0" distL="114300" distR="114300" simplePos="0" relativeHeight="251658240" behindDoc="0" locked="0" layoutInCell="1" allowOverlap="1" wp14:anchorId="0E2D74B5" wp14:editId="00E2ECE5">
                <wp:simplePos x="0" y="0"/>
                <wp:positionH relativeFrom="column">
                  <wp:posOffset>1357630</wp:posOffset>
                </wp:positionH>
                <wp:positionV relativeFrom="paragraph">
                  <wp:posOffset>177165</wp:posOffset>
                </wp:positionV>
                <wp:extent cx="648335" cy="591185"/>
                <wp:effectExtent l="5080" t="5715" r="13335" b="127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48335" cy="591185"/>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3E00700">
              <v:shape id="AutoShape 5" o:spid="_x0000_s1026" type="#_x0000_t34" style="position:absolute;margin-left:106.9pt;margin-top:13.95pt;width:51.05pt;height:46.5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" adj="10789"/>
            </w:pict>
          </mc:Fallback>
        </mc:AlternateContent>
      </w:r>
    </w:p>
    <w:p w14:paraId="74C91A9C" w14:textId="77777777" w:rsidR="001E465C" w:rsidRDefault="001E465C" w:rsidP="002C72EC">
      <w:pPr>
        <w:ind w:left="2608" w:firstLine="1304"/>
      </w:pPr>
      <w:r>
        <w:t xml:space="preserve">D. Elevhälsoteamet och rektor    </w:t>
      </w:r>
    </w:p>
    <w:p w14:paraId="0B07CEE0" w14:textId="77777777" w:rsidR="001E465C" w:rsidRDefault="001E465C" w:rsidP="002C72EC">
      <w:pPr>
        <w:ind w:left="2608" w:firstLine="1304"/>
      </w:pPr>
    </w:p>
    <w:p w14:paraId="756A47C3" w14:textId="77777777" w:rsidR="001E465C" w:rsidRDefault="001E465C" w:rsidP="002C72EC">
      <w:pPr>
        <w:ind w:left="1304" w:firstLine="1304"/>
      </w:pPr>
      <w:r>
        <w:t>C. Mentor-vårdnadshavare</w:t>
      </w:r>
    </w:p>
    <w:p w14:paraId="7A3F110B" w14:textId="77777777" w:rsidR="001E465C" w:rsidRDefault="001E465C" w:rsidP="002C72EC">
      <w:pPr>
        <w:ind w:left="1304" w:firstLine="1304"/>
      </w:pPr>
      <w:r>
        <mc:AlternateContent>
          <mc:Choice Requires="wps">
            <w:drawing>
              <wp:anchor distT="0" distB="0" distL="114300" distR="114300" simplePos="0" relativeHeight="251657216" behindDoc="0" locked="0" layoutInCell="1" allowOverlap="1" wp14:anchorId="1CA6B5F4" wp14:editId="429F244A">
                <wp:simplePos x="0" y="0"/>
                <wp:positionH relativeFrom="column">
                  <wp:posOffset>147955</wp:posOffset>
                </wp:positionH>
                <wp:positionV relativeFrom="paragraph">
                  <wp:posOffset>95885</wp:posOffset>
                </wp:positionV>
                <wp:extent cx="1181100" cy="275590"/>
                <wp:effectExtent l="5080" t="10160" r="13970"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27559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D823E07">
              <v:shape id="AutoShape 4" o:spid="_x0000_s1026" type="#_x0000_t34" style="position:absolute;margin-left:11.65pt;margin-top:7.55pt;width:93pt;height:21.7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"/>
            </w:pict>
          </mc:Fallback>
        </mc:AlternateContent>
      </w:r>
    </w:p>
    <w:p w14:paraId="703FA1A5" w14:textId="699B6970" w:rsidR="001E465C" w:rsidRDefault="001E465C" w:rsidP="002C72EC">
      <w:r>
        <w:tab/>
        <w:t xml:space="preserve">B. Arbetslaget </w:t>
      </w:r>
    </w:p>
    <w:p w14:paraId="03487F40" w14:textId="77777777" w:rsidR="001E465C" w:rsidRDefault="001E465C" w:rsidP="002C72EC">
      <w:r>
        <mc:AlternateContent>
          <mc:Choice Requires="wps">
            <w:drawing>
              <wp:anchor distT="0" distB="0" distL="114300" distR="114300" simplePos="0" relativeHeight="251656192" behindDoc="0" locked="0" layoutInCell="1" allowOverlap="1" wp14:anchorId="6E3FF745" wp14:editId="26FE0622">
                <wp:simplePos x="0" y="0"/>
                <wp:positionH relativeFrom="column">
                  <wp:posOffset>147955</wp:posOffset>
                </wp:positionH>
                <wp:positionV relativeFrom="paragraph">
                  <wp:posOffset>20955</wp:posOffset>
                </wp:positionV>
                <wp:extent cx="0" cy="229235"/>
                <wp:effectExtent l="5080" t="11430" r="1397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FA6C250">
              <v:shape id="AutoShape 3" o:spid="_x0000_s1026" type="#_x0000_t32" style="position:absolute;margin-left:11.65pt;margin-top:1.65pt;width:0;height:18.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"/>
            </w:pict>
          </mc:Fallback>
        </mc:AlternateContent>
      </w:r>
    </w:p>
    <w:p w14:paraId="6C817477" w14:textId="77777777" w:rsidR="001E465C" w:rsidRDefault="001E465C" w:rsidP="002C72EC">
      <w:pPr>
        <w:numPr>
          <w:ilvl w:val="0"/>
          <w:numId w:val="30"/>
        </w:numPr>
      </w:pPr>
      <w:r>
        <w:t>Mentor</w:t>
      </w:r>
    </w:p>
    <w:p w14:paraId="185B8C24" w14:textId="77777777" w:rsidR="001E465C" w:rsidRDefault="001E465C" w:rsidP="002C72EC">
      <w:r>
        <w:tab/>
      </w:r>
    </w:p>
    <w:p w14:paraId="1EB6E92F" w14:textId="77777777" w:rsidR="001E465C" w:rsidRDefault="001E465C" w:rsidP="002C72EC"/>
    <w:p w14:paraId="6F4A265D" w14:textId="77777777" w:rsidR="001E465C" w:rsidRPr="004C2987" w:rsidRDefault="001E465C" w:rsidP="002C72EC">
      <w:pPr>
        <w:rPr>
          <w:color w:val="000000"/>
        </w:rPr>
      </w:pPr>
      <w:r>
        <w:t>Bilden är en förenkling. Skolan arbetar ibland på flera steg samtidigt. A</w:t>
      </w:r>
      <w:r w:rsidRPr="004C2987">
        <w:t xml:space="preserve">rbetsgången kan ibland vara att skolan </w:t>
      </w:r>
      <w:r w:rsidRPr="00805AD0">
        <w:t xml:space="preserve">samtalar med vårdnadshavare före samtalet i arbetslaget. </w:t>
      </w:r>
      <w:r w:rsidRPr="00805AD0">
        <w:rPr>
          <w:color w:val="000000"/>
        </w:rPr>
        <w:t>Dialog om vilka extra anpassningar som kan sättas in förs med arbetslag eller övrig berörd personal, samt med vårdnadshavare och elev.</w:t>
      </w:r>
    </w:p>
    <w:p w14:paraId="76480C5C" w14:textId="77777777" w:rsidR="001E465C" w:rsidRDefault="001E465C" w:rsidP="002C72EC"/>
    <w:p w14:paraId="5EA98FB4" w14:textId="77777777" w:rsidR="001E465C" w:rsidRDefault="001E465C" w:rsidP="002C72EC">
      <w:pPr>
        <w:numPr>
          <w:ilvl w:val="0"/>
          <w:numId w:val="33"/>
        </w:numPr>
        <w:rPr>
          <w:b/>
        </w:rPr>
      </w:pPr>
      <w:r>
        <w:rPr>
          <w:b/>
        </w:rPr>
        <w:t>Mentor</w:t>
      </w:r>
    </w:p>
    <w:p w14:paraId="4125CFFB" w14:textId="77777777" w:rsidR="001E465C" w:rsidRPr="001D5970" w:rsidRDefault="001E465C" w:rsidP="002C72EC">
      <w:r w:rsidRPr="001D5970">
        <w:t>Mentorn/klassläraren har alltid huvudansvaret för sina elevers utveckling och välmående. Läraren ordnar en stödjande pedagogisk miljö som utgår från elevens kunskaper och förutsättningar. Vid behov görs extra anpassningar.</w:t>
      </w:r>
      <w:r>
        <w:t xml:space="preserve"> </w:t>
      </w:r>
      <w:r w:rsidRPr="001D5970">
        <w:t>Läraren kommunicerar med elev och vårdnadshavare om elevens utveckling mot m</w:t>
      </w:r>
      <w:r w:rsidR="00AE0F5D">
        <w:t>ålen. Lärare, elev och vårdnads</w:t>
      </w:r>
      <w:r w:rsidRPr="001D5970">
        <w:t>havare sammanfattar mål i e</w:t>
      </w:r>
      <w:r>
        <w:t>levens individuella utvecklings</w:t>
      </w:r>
      <w:r w:rsidRPr="001D5970">
        <w:t>plan (IUP).</w:t>
      </w:r>
      <w:r w:rsidR="00AE0F5D">
        <w:t xml:space="preserve"> Eventuella anpassningar dokumenteras i IUP:n. </w:t>
      </w:r>
    </w:p>
    <w:p w14:paraId="14092A18" w14:textId="77777777" w:rsidR="001E465C" w:rsidRDefault="001E465C" w:rsidP="002C72EC">
      <w:pPr>
        <w:rPr>
          <w:b/>
        </w:rPr>
      </w:pPr>
      <w:r>
        <w:t xml:space="preserve"> </w:t>
      </w:r>
    </w:p>
    <w:p w14:paraId="56612D15" w14:textId="77777777" w:rsidR="001E465C" w:rsidRDefault="001E465C" w:rsidP="002C72EC">
      <w:pPr>
        <w:numPr>
          <w:ilvl w:val="0"/>
          <w:numId w:val="33"/>
        </w:numPr>
        <w:rPr>
          <w:b/>
        </w:rPr>
      </w:pPr>
      <w:r>
        <w:rPr>
          <w:b/>
        </w:rPr>
        <w:t>Arbetslaget</w:t>
      </w:r>
    </w:p>
    <w:p w14:paraId="7E8836BF" w14:textId="56C485B2" w:rsidR="001E465C" w:rsidRPr="004C2987" w:rsidRDefault="001E465C" w:rsidP="002C72EC">
      <w:r w:rsidRPr="004C2987">
        <w:t>Arbetslaget har ett gemensamt ansvar med att stötta elevernas utveckling mot målen genom kontinuerlig dialog kring ele</w:t>
      </w:r>
      <w:r w:rsidR="00805AD0">
        <w:t xml:space="preserve">ven och lärandemiljön. Arbetslaget ska diskutera kring om det finns </w:t>
      </w:r>
      <w:r w:rsidRPr="004C2987">
        <w:t xml:space="preserve"> en samsyn/eller inte hos berörd </w:t>
      </w:r>
      <w:r w:rsidR="00805AD0">
        <w:t>personal om elevens stödbehov.</w:t>
      </w:r>
      <w:r>
        <w:t xml:space="preserve"> </w:t>
      </w:r>
      <w:r w:rsidR="00805AD0">
        <w:t>Fundera över</w:t>
      </w:r>
      <w:r w:rsidRPr="004C2987">
        <w:t xml:space="preserve"> samsyn/eller inte hos berörd </w:t>
      </w:r>
      <w:r w:rsidR="00805AD0">
        <w:t>personal i bemötandet av eleven.</w:t>
      </w:r>
      <w:r w:rsidRPr="004C2987">
        <w:t xml:space="preserve"> Hur kan vi stötta eleven och stötta varandra i arbetet runt eleven?  </w:t>
      </w:r>
      <w:r w:rsidRPr="004C2987">
        <w:rPr>
          <w:color w:val="000000"/>
        </w:rPr>
        <w:t>Diskutera vilka extra anpassningar som kan sättas in.</w:t>
      </w:r>
      <w:r>
        <w:rPr>
          <w:color w:val="000000"/>
        </w:rPr>
        <w:t xml:space="preserve"> </w:t>
      </w:r>
      <w:r w:rsidRPr="004C2987">
        <w:t>Dokumentera vad ni kommer fram</w:t>
      </w:r>
      <w:r w:rsidR="00D44397">
        <w:t xml:space="preserve"> till genom i Unikum</w:t>
      </w:r>
      <w:r w:rsidRPr="004C2987">
        <w:t>.</w:t>
      </w:r>
    </w:p>
    <w:p w14:paraId="58F0ECB7" w14:textId="77777777" w:rsidR="001E465C" w:rsidRDefault="001E465C" w:rsidP="002C72EC"/>
    <w:p w14:paraId="0FFE6516" w14:textId="77777777" w:rsidR="001E465C" w:rsidRPr="00184300" w:rsidRDefault="001E465C" w:rsidP="002C72EC">
      <w:pPr>
        <w:numPr>
          <w:ilvl w:val="0"/>
          <w:numId w:val="33"/>
        </w:numPr>
        <w:rPr>
          <w:b/>
        </w:rPr>
      </w:pPr>
      <w:r w:rsidRPr="00184300">
        <w:rPr>
          <w:b/>
        </w:rPr>
        <w:t>Mentor - vårdnadshavare</w:t>
      </w:r>
    </w:p>
    <w:p w14:paraId="6C68F530" w14:textId="77777777" w:rsidR="001E465C" w:rsidRDefault="001E465C" w:rsidP="002C72EC">
      <w:r>
        <w:t>Kontakten mellan mentor och vårdnadshavare sker kontinuerligt genom mejlkontakt, telefonsamtal, utvecklingssamtal och föräldramöten.  Hur ser vårdnadshavarna på elevens situation?</w:t>
      </w:r>
    </w:p>
    <w:p w14:paraId="4CFEEED3" w14:textId="2B99BF0B" w:rsidR="001E465C" w:rsidRDefault="001E465C" w:rsidP="002C72EC">
      <w:r w:rsidRPr="004C2987">
        <w:lastRenderedPageBreak/>
        <w:t>Kartlägg elevens st</w:t>
      </w:r>
      <w:r w:rsidR="00D44397">
        <w:t>yrkor och behov. Hur kan</w:t>
      </w:r>
      <w:r w:rsidRPr="004C2987">
        <w:t xml:space="preserve"> vårdnadshavarna och skolan tillsammans stötta eleven?</w:t>
      </w:r>
      <w:r w:rsidRPr="004C2987">
        <w:rPr>
          <w:color w:val="000000"/>
        </w:rPr>
        <w:t xml:space="preserve"> Dialog förs med vårdnadshavare och elev om vilka extra anpassningar som bör sättas in.</w:t>
      </w:r>
      <w:r w:rsidR="00AE0F5D">
        <w:rPr>
          <w:color w:val="000000"/>
        </w:rPr>
        <w:t xml:space="preserve"> </w:t>
      </w:r>
      <w:r>
        <w:t>Dokumentera vad ni kommer fram till i IUP oc</w:t>
      </w:r>
      <w:r w:rsidR="00D44397">
        <w:t>h genom att fylla i Unikum</w:t>
      </w:r>
      <w:r>
        <w:t>.</w:t>
      </w:r>
    </w:p>
    <w:p w14:paraId="33178B7E" w14:textId="77777777" w:rsidR="001E465C" w:rsidRDefault="001E465C" w:rsidP="002C72EC"/>
    <w:p w14:paraId="563C1662" w14:textId="77777777" w:rsidR="001E465C" w:rsidRDefault="001E465C" w:rsidP="002C72EC">
      <w:pPr>
        <w:numPr>
          <w:ilvl w:val="0"/>
          <w:numId w:val="33"/>
        </w:numPr>
        <w:rPr>
          <w:b/>
        </w:rPr>
      </w:pPr>
      <w:r>
        <w:rPr>
          <w:b/>
        </w:rPr>
        <w:t>Elevhälsoteamet (EHT) och rektor</w:t>
      </w:r>
    </w:p>
    <w:p w14:paraId="2E6F456F" w14:textId="77777777" w:rsidR="001E465C" w:rsidRDefault="001E465C" w:rsidP="002C72EC">
      <w:r>
        <w:t xml:space="preserve">Om de insatser mentor och arbetslaget har gjort för en elev inte är tillräckliga, görs en anmälan till EHT där anledning till anmälan beskrivs och redan vidtagna åtgärder rapporteras. </w:t>
      </w:r>
    </w:p>
    <w:p w14:paraId="6B31C8CE" w14:textId="77777777" w:rsidR="001E465C" w:rsidRDefault="001E465C" w:rsidP="002C72EC"/>
    <w:p w14:paraId="4CF95964" w14:textId="77777777" w:rsidR="001E465C" w:rsidRPr="00184300" w:rsidRDefault="001E465C" w:rsidP="002C72EC">
      <w:r w:rsidRPr="00184300">
        <w:t>Anmälan till EHT:</w:t>
      </w:r>
    </w:p>
    <w:p w14:paraId="1B8B0952" w14:textId="1D8D10A1" w:rsidR="001E465C" w:rsidRDefault="001E465C" w:rsidP="002C72EC">
      <w:r>
        <w:t xml:space="preserve">Lämna in </w:t>
      </w:r>
      <w:r w:rsidR="00D44397">
        <w:t>anmälan till rektor på blankett</w:t>
      </w:r>
      <w:r>
        <w:t>.</w:t>
      </w:r>
      <w:r w:rsidRPr="002158DF">
        <w:t xml:space="preserve"> </w:t>
      </w:r>
      <w:r>
        <w:t>Anmälan måste innehålla information om vad som gjorts på tidigare steg i trappan och anpassningar som görs.</w:t>
      </w:r>
      <w:r>
        <w:br/>
      </w:r>
    </w:p>
    <w:p w14:paraId="72C02C7F" w14:textId="77777777" w:rsidR="001E465C" w:rsidRPr="00184300" w:rsidRDefault="001E465C" w:rsidP="002C72EC">
      <w:r w:rsidRPr="00184300">
        <w:t xml:space="preserve">Kartläggning/utredning: </w:t>
      </w:r>
    </w:p>
    <w:p w14:paraId="10D9B980" w14:textId="77777777" w:rsidR="001E465C" w:rsidRDefault="001E465C" w:rsidP="002C72EC">
      <w:pPr>
        <w:numPr>
          <w:ilvl w:val="0"/>
          <w:numId w:val="19"/>
        </w:numPr>
      </w:pPr>
      <w:r>
        <w:t>Olika professioner tittar på elevens situation.</w:t>
      </w:r>
    </w:p>
    <w:p w14:paraId="7A3332D5" w14:textId="77777777" w:rsidR="001E465C" w:rsidRDefault="001E465C" w:rsidP="002C72EC">
      <w:pPr>
        <w:numPr>
          <w:ilvl w:val="0"/>
          <w:numId w:val="19"/>
        </w:numPr>
      </w:pPr>
      <w:r>
        <w:t>Hur ser elevens behov ut och vad kan skolan erbjuda? Behöver eleven särskilt stöd?</w:t>
      </w:r>
    </w:p>
    <w:p w14:paraId="67600A5B" w14:textId="77777777" w:rsidR="001E465C" w:rsidRDefault="001E465C" w:rsidP="002C72EC">
      <w:pPr>
        <w:numPr>
          <w:ilvl w:val="0"/>
          <w:numId w:val="19"/>
        </w:numPr>
      </w:pPr>
      <w:r>
        <w:t>Behöver externa aktörer tas in som Resursteamet, Konsultativt stöd, Vits, socialtjänsten, BUP etc</w:t>
      </w:r>
    </w:p>
    <w:p w14:paraId="09E057D9" w14:textId="77777777" w:rsidR="001E465C" w:rsidRDefault="001E465C" w:rsidP="002C72EC"/>
    <w:p w14:paraId="2F8B1D75" w14:textId="77777777" w:rsidR="001E465C" w:rsidRPr="00133381" w:rsidRDefault="001E465C" w:rsidP="002C72EC">
      <w:r w:rsidRPr="00133381">
        <w:t>Rektor beslutar om Åtgärdsprogram (ÅP) ska upprättas eller ej. Blanketter för att dokumentera detta finns på Insidan. Beslut tas om eventuellt vidare utredning ska göras. EHT kallar vid behov vårdnadsh</w:t>
      </w:r>
      <w:r>
        <w:t xml:space="preserve">avare och mentor/lärare och ev </w:t>
      </w:r>
      <w:r w:rsidRPr="00133381">
        <w:t>annan personal till ett elevhälsomöte (EHM) där man diskuterar och bestämmer åtgärder.</w:t>
      </w:r>
    </w:p>
    <w:p w14:paraId="780FFF43" w14:textId="77777777" w:rsidR="001E465C" w:rsidRDefault="001E465C" w:rsidP="002C72EC"/>
    <w:p w14:paraId="4E739F35" w14:textId="77777777" w:rsidR="001E465C" w:rsidRDefault="001E465C" w:rsidP="002C72EC">
      <w:pPr>
        <w:rPr>
          <w:b/>
        </w:rPr>
      </w:pPr>
      <w:r w:rsidRPr="00AA0059">
        <w:t xml:space="preserve"> </w:t>
      </w:r>
    </w:p>
    <w:p w14:paraId="16BBE451" w14:textId="77777777" w:rsidR="001E465C" w:rsidRPr="004C2987" w:rsidRDefault="001E465C" w:rsidP="002C72EC">
      <w:pPr>
        <w:rPr>
          <w:b/>
        </w:rPr>
      </w:pPr>
      <w:r>
        <w:rPr>
          <w:b/>
        </w:rPr>
        <w:t>D 1</w:t>
      </w:r>
      <w:r w:rsidRPr="004C2987">
        <w:rPr>
          <w:b/>
        </w:rPr>
        <w:t>. A</w:t>
      </w:r>
      <w:r>
        <w:rPr>
          <w:b/>
        </w:rPr>
        <w:t>ndra instanser och myndigheter</w:t>
      </w:r>
    </w:p>
    <w:p w14:paraId="0973F49F" w14:textId="77777777" w:rsidR="001E465C" w:rsidRPr="004C2987" w:rsidRDefault="001E465C" w:rsidP="002C72EC">
      <w:pPr>
        <w:rPr>
          <w:b/>
          <w:highlight w:val="yellow"/>
        </w:rPr>
      </w:pPr>
      <w:r w:rsidRPr="004C2987">
        <w:t>Ibland behövs ytterligare stöd från andra myndigheter som</w:t>
      </w:r>
      <w:r w:rsidRPr="004C2987">
        <w:rPr>
          <w:b/>
        </w:rPr>
        <w:t xml:space="preserve"> </w:t>
      </w:r>
      <w:r w:rsidRPr="004C2987">
        <w:t>sjukvården, barnpsykiatrin, polisen eller socialtjänsten. Anmälan till socialtjänsten ska göras om personal känner oro för att en elev far illa. Även hög frånvaro är grund för att en orosanmälan görs till socialtjänsten. Anmälan görs genom Elevhälsoteamet. All personal har eget ansvar att se till att anmälan görs</w:t>
      </w:r>
      <w:r>
        <w:t>. Anmälan till socialtjänsten dokumenteras i ProReNata.</w:t>
      </w:r>
    </w:p>
    <w:p w14:paraId="156DAD0E" w14:textId="77777777" w:rsidR="001E465C" w:rsidRDefault="001E465C" w:rsidP="002C72EC">
      <w:pPr>
        <w:spacing w:after="200"/>
      </w:pPr>
    </w:p>
    <w:p w14:paraId="1BF9470E" w14:textId="5FFD06ED" w:rsidR="00136D88" w:rsidRDefault="00136D88" w:rsidP="002C72EC">
      <w:bookmarkStart w:id="5" w:name="_Toc472349275"/>
      <w:r w:rsidRPr="003B02ED">
        <w:rPr>
          <w:rStyle w:val="RubrikChar"/>
        </w:rPr>
        <w:t>Elevhälsoteamets professioner</w:t>
      </w:r>
      <w:bookmarkEnd w:id="5"/>
      <w:r>
        <w:rPr>
          <w:b/>
        </w:rPr>
        <w:br/>
      </w:r>
      <w:r w:rsidRPr="003A44C7">
        <w:t>I elevhälso</w:t>
      </w:r>
      <w:r>
        <w:t>t</w:t>
      </w:r>
      <w:r w:rsidRPr="003A44C7">
        <w:t>e</w:t>
      </w:r>
      <w:r w:rsidR="00D44397">
        <w:t>amet på Järlåsa</w:t>
      </w:r>
      <w:r w:rsidRPr="003A44C7">
        <w:t xml:space="preserve"> skola ingår:</w:t>
      </w:r>
    </w:p>
    <w:p w14:paraId="712E8FCA" w14:textId="77777777" w:rsidR="00136D88" w:rsidRPr="003A44C7" w:rsidRDefault="00136D88" w:rsidP="002C72EC"/>
    <w:p w14:paraId="7DC42C70" w14:textId="77777777" w:rsidR="00136D88" w:rsidRDefault="001C3817" w:rsidP="002C72EC">
      <w:r>
        <w:t>Rektor</w:t>
      </w:r>
      <w:r>
        <w:tab/>
      </w:r>
      <w:r>
        <w:tab/>
      </w:r>
      <w:r>
        <w:tab/>
        <w:t>Sa</w:t>
      </w:r>
      <w:r w:rsidR="00136D88">
        <w:t>karias</w:t>
      </w:r>
      <w:r>
        <w:t xml:space="preserve"> Åkerman</w:t>
      </w:r>
    </w:p>
    <w:p w14:paraId="2634B7BD" w14:textId="77777777" w:rsidR="00136D88" w:rsidRDefault="00136D88" w:rsidP="002C72EC"/>
    <w:p w14:paraId="5237B31B" w14:textId="77777777" w:rsidR="00136D88" w:rsidRDefault="00194752" w:rsidP="002C72EC">
      <w:r>
        <w:t>Skolkurator</w:t>
      </w:r>
      <w:r>
        <w:tab/>
      </w:r>
      <w:r>
        <w:tab/>
      </w:r>
      <w:r>
        <w:tab/>
      </w:r>
      <w:r w:rsidR="009C424D">
        <w:t>Konsulteras vid behov</w:t>
      </w:r>
    </w:p>
    <w:p w14:paraId="7A4B375E" w14:textId="77777777" w:rsidR="00136D88" w:rsidRDefault="00136D88" w:rsidP="002C72EC"/>
    <w:p w14:paraId="106B3933" w14:textId="36C266E5" w:rsidR="00136D88" w:rsidRDefault="00FD5A16" w:rsidP="002C72EC">
      <w:r>
        <w:t>Skolpsykolog</w:t>
      </w:r>
      <w:r>
        <w:tab/>
      </w:r>
      <w:r>
        <w:tab/>
        <w:t>Gabriel Marklin</w:t>
      </w:r>
    </w:p>
    <w:p w14:paraId="47FC2A8B" w14:textId="77777777" w:rsidR="00136D88" w:rsidRDefault="00136D88" w:rsidP="002C72EC"/>
    <w:p w14:paraId="40640F36" w14:textId="13655A74" w:rsidR="00136D88" w:rsidRDefault="00B57B6D" w:rsidP="002C72EC">
      <w:r>
        <w:t>Skolsköterska</w:t>
      </w:r>
      <w:r>
        <w:tab/>
      </w:r>
      <w:r>
        <w:tab/>
        <w:t>Christina Cederberg</w:t>
      </w:r>
    </w:p>
    <w:p w14:paraId="14711DC4" w14:textId="77777777" w:rsidR="00136D88" w:rsidRDefault="00136D88" w:rsidP="002C72EC"/>
    <w:p w14:paraId="2BBFED6B" w14:textId="08FFA0C5" w:rsidR="00136D88" w:rsidRDefault="00136D88" w:rsidP="002C72EC">
      <w:pPr>
        <w:rPr>
          <w:b/>
        </w:rPr>
      </w:pPr>
      <w:r w:rsidRPr="00136D88">
        <w:t>Speciallärare</w:t>
      </w:r>
      <w:r w:rsidRPr="00136D88">
        <w:tab/>
      </w:r>
      <w:r w:rsidRPr="00136D88">
        <w:tab/>
      </w:r>
      <w:r w:rsidRPr="00136D88">
        <w:tab/>
      </w:r>
      <w:r w:rsidR="00FD5A16">
        <w:t>Elisabet</w:t>
      </w:r>
      <w:r w:rsidR="00D44397">
        <w:t>h</w:t>
      </w:r>
      <w:r w:rsidR="00FD5A16">
        <w:t xml:space="preserve"> Edsman</w:t>
      </w:r>
    </w:p>
    <w:p w14:paraId="6FFD7985" w14:textId="77777777" w:rsidR="001F485B" w:rsidRDefault="001F485B" w:rsidP="002C72EC">
      <w:pPr>
        <w:rPr>
          <w:b/>
        </w:rPr>
      </w:pPr>
    </w:p>
    <w:p w14:paraId="413C272A" w14:textId="77777777" w:rsidR="00B82D1D" w:rsidRDefault="00B82D1D" w:rsidP="002C72EC">
      <w:pPr>
        <w:rPr>
          <w:b/>
        </w:rPr>
      </w:pPr>
    </w:p>
    <w:p w14:paraId="14364991" w14:textId="77777777" w:rsidR="00136D88" w:rsidRDefault="00136D88" w:rsidP="002C72EC">
      <w:pPr>
        <w:rPr>
          <w:b/>
        </w:rPr>
      </w:pPr>
      <w:r>
        <w:rPr>
          <w:b/>
        </w:rPr>
        <w:t xml:space="preserve">Rektor </w:t>
      </w:r>
      <w:r>
        <w:rPr>
          <w:b/>
        </w:rPr>
        <w:tab/>
      </w:r>
    </w:p>
    <w:p w14:paraId="27CA2BC9" w14:textId="77777777" w:rsidR="00136D88" w:rsidRDefault="00136D88" w:rsidP="002C72EC">
      <w:r>
        <w:t xml:space="preserve">Rektor har det yttersta och övergripande ansvaret för elevhälsan på skolan. Beslut om stödinsatser och åtgärdsprogram fattas av rektor. Om det finns risk för att en elev inte når kunskapsmålen ansvarar rektor för att behoven utreds och att särskilt stöd ges. Rektor har </w:t>
      </w:r>
      <w:r>
        <w:lastRenderedPageBreak/>
        <w:t>även ansvar för dokumentation avseende utredning, åtgärder och utvärdering av de insatser som skolan genomför.</w:t>
      </w:r>
    </w:p>
    <w:p w14:paraId="57F04361" w14:textId="77777777" w:rsidR="00136D88" w:rsidRDefault="00136D88" w:rsidP="002C72EC"/>
    <w:p w14:paraId="1F2E3161" w14:textId="77777777" w:rsidR="00136D88" w:rsidRPr="003A44C7" w:rsidRDefault="00136D88" w:rsidP="002C72EC">
      <w:pPr>
        <w:rPr>
          <w:b/>
        </w:rPr>
      </w:pPr>
      <w:r w:rsidRPr="003A44C7">
        <w:rPr>
          <w:b/>
        </w:rPr>
        <w:t>Skolkurator</w:t>
      </w:r>
    </w:p>
    <w:p w14:paraId="4BCFCB9C" w14:textId="77777777" w:rsidR="00136D88" w:rsidRDefault="00136D88" w:rsidP="002C72EC">
      <w:r w:rsidRPr="00156FCB">
        <w:t xml:space="preserve">Skolkuratorns huvudsakliga arbetsuppgifter består av samtal såsom stöd-, motivations-, kris och konfliktsamtal, liksom utredande, rådgivande och bearbetande samtal med enskilda elever och deras vårdnadshavare. Skolkuratorn kartlägger elevens sociala och psykosociala situation vid behov. </w:t>
      </w:r>
      <w:r w:rsidR="00AE0F5D" w:rsidRPr="00156FCB">
        <w:t>Kurator f</w:t>
      </w:r>
      <w:r w:rsidR="0017221B" w:rsidRPr="00156FCB">
        <w:t>inns inte på plats regelbundet</w:t>
      </w:r>
      <w:r w:rsidR="00AE0F5D" w:rsidRPr="00156FCB">
        <w:t xml:space="preserve"> </w:t>
      </w:r>
      <w:r w:rsidR="0017221B" w:rsidRPr="00156FCB">
        <w:t>men kan konsulteras vid behov.</w:t>
      </w:r>
    </w:p>
    <w:p w14:paraId="2B77669E" w14:textId="77777777" w:rsidR="00136D88" w:rsidRDefault="00136D88" w:rsidP="002C72EC"/>
    <w:p w14:paraId="23464841" w14:textId="77777777" w:rsidR="00136D88" w:rsidRDefault="00136D88" w:rsidP="002C72EC">
      <w:r w:rsidRPr="00E97B92">
        <w:rPr>
          <w:b/>
        </w:rPr>
        <w:t>Skolpsykolog</w:t>
      </w:r>
      <w:r>
        <w:t xml:space="preserve"> </w:t>
      </w:r>
    </w:p>
    <w:p w14:paraId="67BD75ED" w14:textId="77777777" w:rsidR="00136D88" w:rsidRDefault="00136D88" w:rsidP="002C72EC">
      <w:r>
        <w:t>Skolpsykologen har kunskap om barn och ungdomar på både individ, grupp och organisationsnivå</w:t>
      </w:r>
      <w:r w:rsidR="0017221B">
        <w:t>.</w:t>
      </w:r>
      <w:r>
        <w:t xml:space="preserve"> </w:t>
      </w:r>
      <w:r w:rsidR="0017221B">
        <w:t>Skolpsykologens insatser kan bestå av kartläggningar av behov, samtal, konsultationer och handledning till personal. Skolpsykologen g</w:t>
      </w:r>
      <w:r>
        <w:t xml:space="preserve">enomför </w:t>
      </w:r>
      <w:r w:rsidR="0017221B">
        <w:t xml:space="preserve">även </w:t>
      </w:r>
      <w:r>
        <w:t xml:space="preserve">utredningar och bedömningar av elever med särskilda behov. </w:t>
      </w:r>
    </w:p>
    <w:p w14:paraId="5F815871" w14:textId="77777777" w:rsidR="00136D88" w:rsidRDefault="00136D88" w:rsidP="002C72EC"/>
    <w:p w14:paraId="5BA7BAF7" w14:textId="77777777" w:rsidR="00136D88" w:rsidRDefault="00136D88" w:rsidP="002C72EC">
      <w:r w:rsidRPr="00E97B92">
        <w:rPr>
          <w:b/>
        </w:rPr>
        <w:t>Skolsköterska och skolläkare</w:t>
      </w:r>
    </w:p>
    <w:p w14:paraId="1E28594E" w14:textId="3070604C" w:rsidR="00136D88" w:rsidRDefault="00136D88" w:rsidP="002C72EC">
      <w:r>
        <w:t>Skolsköterskan och skolläkaren ansvarar för den medicinska kompetensen inom elevhälsan och erbjuder och genomför hälsobesök innefattande hälsosamtal och hälsoundersökningar samt vaccinatione</w:t>
      </w:r>
      <w:r w:rsidR="00FD5A16">
        <w:t xml:space="preserve">r enligt fastställt basprogram. Målsättningen är att främst arbeta med förebyggande hälsovård. </w:t>
      </w:r>
      <w:r>
        <w:t>Skolläkaren ansvarar för medicinska bedömningar vid skolrelaterade hälsoproblem.</w:t>
      </w:r>
    </w:p>
    <w:p w14:paraId="3756DED3" w14:textId="77777777" w:rsidR="00136D88" w:rsidRDefault="00136D88" w:rsidP="002C72EC"/>
    <w:p w14:paraId="6569CE84" w14:textId="77777777" w:rsidR="00136D88" w:rsidRPr="00E97B92" w:rsidRDefault="00136D88" w:rsidP="002C72EC">
      <w:pPr>
        <w:rPr>
          <w:b/>
        </w:rPr>
      </w:pPr>
      <w:r w:rsidRPr="00E97B92">
        <w:rPr>
          <w:b/>
        </w:rPr>
        <w:t xml:space="preserve">Specialpedagogisk kompetens </w:t>
      </w:r>
    </w:p>
    <w:p w14:paraId="46BCEEE7" w14:textId="77777777" w:rsidR="00136D88" w:rsidRDefault="007622D0" w:rsidP="002C72EC">
      <w:r>
        <w:t xml:space="preserve">Skolans specialpedagog/speciallärare </w:t>
      </w:r>
      <w:r w:rsidR="00136D88">
        <w:t xml:space="preserve">bidrar till utveckling av det pedagogiska arbetet för att möta </w:t>
      </w:r>
      <w:r>
        <w:t xml:space="preserve">behov hos alla elever i skolan och genom att vara en del av arbetet med extra anpassningar. </w:t>
      </w:r>
      <w:r w:rsidR="00136D88">
        <w:t>Insats</w:t>
      </w:r>
      <w:r>
        <w:t>er av specialpedagog/speciallärare</w:t>
      </w:r>
      <w:r w:rsidR="00136D88">
        <w:t xml:space="preserve"> kan </w:t>
      </w:r>
      <w:r>
        <w:t xml:space="preserve">också </w:t>
      </w:r>
      <w:r w:rsidR="00136D88">
        <w:t xml:space="preserve">bestå av pedagogiska kartläggningar, analyser och åtgärder för elever i behov av </w:t>
      </w:r>
      <w:r>
        <w:t xml:space="preserve">särskilt </w:t>
      </w:r>
      <w:r w:rsidR="00136D88">
        <w:t>stöd.</w:t>
      </w:r>
    </w:p>
    <w:p w14:paraId="66999070" w14:textId="77777777" w:rsidR="002D3245" w:rsidRPr="003B02ED" w:rsidRDefault="002D3245" w:rsidP="002C72EC">
      <w:pPr>
        <w:pStyle w:val="Rubrik"/>
        <w:jc w:val="left"/>
      </w:pPr>
      <w:bookmarkStart w:id="6" w:name="_Toc472349276"/>
      <w:r w:rsidRPr="003B02ED">
        <w:t>Elevhälsoteamets organisation och struktur</w:t>
      </w:r>
      <w:bookmarkEnd w:id="6"/>
      <w:r w:rsidRPr="003B02ED">
        <w:t xml:space="preserve"> </w:t>
      </w:r>
    </w:p>
    <w:p w14:paraId="5FCD042E" w14:textId="77777777" w:rsidR="00FD5A16" w:rsidRDefault="00FD5A16" w:rsidP="002C72EC">
      <w:r>
        <w:t>Elevhälsoteamet på Järlåsa</w:t>
      </w:r>
      <w:r w:rsidR="002D3245">
        <w:t xml:space="preserve"> skola leds av rektor som har huvudansvaret för att elevhälsoarbetet på skolenheten bedrivs i enlighet med gällande bestämmelser och lokalt fat</w:t>
      </w:r>
      <w:r w:rsidR="007622D0">
        <w:t xml:space="preserve">tade beslut. </w:t>
      </w:r>
    </w:p>
    <w:p w14:paraId="73A6EC44" w14:textId="0626FC42" w:rsidR="00FD5A16" w:rsidRDefault="00FD5A16" w:rsidP="002C72EC">
      <w:r>
        <w:t xml:space="preserve">EHT träffas varje torsdag. </w:t>
      </w:r>
    </w:p>
    <w:p w14:paraId="65C2DD78" w14:textId="77777777" w:rsidR="00FD5A16" w:rsidRDefault="00FD5A16" w:rsidP="002C72EC"/>
    <w:p w14:paraId="7D4D45C6" w14:textId="6AD2A86D" w:rsidR="00C80F08" w:rsidRDefault="004B1426" w:rsidP="002C72EC">
      <w:r>
        <w:t xml:space="preserve">Insatser i samverkan med EHT sker först när olika försök med extra anpassningar och andra årgärder inte visar sig fungera. </w:t>
      </w:r>
    </w:p>
    <w:p w14:paraId="2E944DFE" w14:textId="77777777" w:rsidR="00FD5A16" w:rsidRDefault="00FD5A16" w:rsidP="002C72EC"/>
    <w:p w14:paraId="095EC6E8" w14:textId="77777777" w:rsidR="00DA2542" w:rsidRDefault="00DA2542" w:rsidP="002C72EC"/>
    <w:p w14:paraId="140156A0" w14:textId="1264EF46" w:rsidR="00DA2542" w:rsidRPr="00DA2542" w:rsidRDefault="00DA2542" w:rsidP="002C72EC">
      <w:pPr>
        <w:rPr>
          <w:rFonts w:asciiTheme="majorHAnsi" w:hAnsiTheme="majorHAnsi"/>
          <w:b/>
          <w:sz w:val="32"/>
          <w:szCs w:val="32"/>
        </w:rPr>
      </w:pPr>
      <w:r w:rsidRPr="00DA2542">
        <w:rPr>
          <w:rFonts w:asciiTheme="majorHAnsi" w:hAnsiTheme="majorHAnsi"/>
          <w:b/>
          <w:sz w:val="32"/>
          <w:szCs w:val="32"/>
        </w:rPr>
        <w:t>Elevhälsomöten</w:t>
      </w:r>
    </w:p>
    <w:p w14:paraId="4CED3876" w14:textId="12E22980" w:rsidR="003A44C7" w:rsidRDefault="003A44C7" w:rsidP="002C72EC">
      <w:r>
        <w:t>Elevhälsomöten, EHM</w:t>
      </w:r>
      <w:r w:rsidR="00FD5A16">
        <w:t>,</w:t>
      </w:r>
      <w:r>
        <w:t xml:space="preserve"> är ett beslutsforum där t ex beslut om förändring av elevs skolgång fattas. Vårdnadshavare ska erbjudas möjlighet a</w:t>
      </w:r>
      <w:r w:rsidR="001C3817">
        <w:t>tt delta. Rektor kallar till EHM.</w:t>
      </w:r>
      <w:r w:rsidR="001C3817">
        <w:rPr>
          <w:color w:val="00B050"/>
        </w:rPr>
        <w:t xml:space="preserve"> </w:t>
      </w:r>
      <w:r>
        <w:t>Ansvarig mentor, annan berörd personal, företrädare för elevhälsogruppen, samt externa kontakter, kan</w:t>
      </w:r>
      <w:r w:rsidR="00FA108C">
        <w:t xml:space="preserve"> delta i EHM</w:t>
      </w:r>
      <w:r>
        <w:t xml:space="preserve">. </w:t>
      </w:r>
    </w:p>
    <w:p w14:paraId="691A89B1" w14:textId="77777777" w:rsidR="003076DC" w:rsidRDefault="003076DC" w:rsidP="002C72EC"/>
    <w:p w14:paraId="3CF7A5A9" w14:textId="29C9CDD3" w:rsidR="00D32327" w:rsidRDefault="00D32327" w:rsidP="002C72EC">
      <w:pPr>
        <w:rPr>
          <w:b/>
          <w:sz w:val="32"/>
          <w:szCs w:val="32"/>
        </w:rPr>
      </w:pPr>
    </w:p>
    <w:p w14:paraId="6EA4C8BF" w14:textId="77777777" w:rsidR="00D32327" w:rsidRDefault="00D32327" w:rsidP="002C72EC">
      <w:pPr>
        <w:rPr>
          <w:b/>
          <w:sz w:val="32"/>
          <w:szCs w:val="32"/>
        </w:rPr>
      </w:pPr>
    </w:p>
    <w:p w14:paraId="1089AB3E" w14:textId="77777777" w:rsidR="002C72EC" w:rsidRDefault="002C72EC" w:rsidP="002C72EC">
      <w:pPr>
        <w:rPr>
          <w:b/>
          <w:sz w:val="32"/>
          <w:szCs w:val="32"/>
        </w:rPr>
      </w:pPr>
    </w:p>
    <w:p w14:paraId="0C7B21F3" w14:textId="77777777" w:rsidR="002C72EC" w:rsidRDefault="002C72EC" w:rsidP="002C72EC">
      <w:pPr>
        <w:rPr>
          <w:b/>
          <w:sz w:val="32"/>
          <w:szCs w:val="32"/>
        </w:rPr>
      </w:pPr>
    </w:p>
    <w:p w14:paraId="6AD21222" w14:textId="77777777" w:rsidR="002C72EC" w:rsidRDefault="002C72EC" w:rsidP="002C72EC">
      <w:pPr>
        <w:rPr>
          <w:b/>
          <w:sz w:val="32"/>
          <w:szCs w:val="32"/>
        </w:rPr>
      </w:pPr>
    </w:p>
    <w:p w14:paraId="180E9EA9" w14:textId="77777777" w:rsidR="002C72EC" w:rsidRDefault="002C72EC" w:rsidP="002C72EC">
      <w:pPr>
        <w:rPr>
          <w:b/>
          <w:sz w:val="32"/>
          <w:szCs w:val="32"/>
        </w:rPr>
      </w:pPr>
    </w:p>
    <w:p w14:paraId="60DFD862" w14:textId="77777777" w:rsidR="00D32327" w:rsidRDefault="00D32327" w:rsidP="002C72EC">
      <w:pPr>
        <w:rPr>
          <w:b/>
          <w:sz w:val="32"/>
          <w:szCs w:val="32"/>
        </w:rPr>
      </w:pPr>
    </w:p>
    <w:p w14:paraId="4B2EB0C4" w14:textId="77777777" w:rsidR="00DA2542" w:rsidRDefault="00DA2542" w:rsidP="002C72EC">
      <w:pPr>
        <w:pStyle w:val="Rubrik"/>
        <w:jc w:val="left"/>
      </w:pPr>
      <w:bookmarkStart w:id="7" w:name="_Toc472349279"/>
      <w:r>
        <w:t>Extra anpassningar och särskilt stöd</w:t>
      </w:r>
      <w:bookmarkEnd w:id="7"/>
    </w:p>
    <w:p w14:paraId="594035C7" w14:textId="77777777" w:rsidR="00DA2542" w:rsidRPr="002158DF" w:rsidRDefault="00DA2542" w:rsidP="002C72EC">
      <w:r>
        <w:t>Alla elever ska få den stöd</w:t>
      </w:r>
      <w:r w:rsidRPr="002F5BCE">
        <w:t xml:space="preserve"> och stimulans de behöver för sin kunskapsutveckling. Elever som riskerar att inte nå de lägsta kunskapskraven är dessutom </w:t>
      </w:r>
      <w:r w:rsidRPr="002158DF">
        <w:t xml:space="preserve">berättigade till extra anpassningar och/eller särskilt stöd, enligt skollagen. Alla elever ska ha möjlighet att nå kunskapskraven inom respektive ämne. Skälen till att ge elever särskilt stöd kan vara olika. Det kan handla om sociala förhållanden, funktionsnedsättning eller andra svårigheter att tillgodogöra sig undervisningen.  </w:t>
      </w:r>
    </w:p>
    <w:p w14:paraId="0F5C06B0" w14:textId="77777777" w:rsidR="00DA2542" w:rsidRPr="002158DF" w:rsidRDefault="00DA2542" w:rsidP="002C72EC">
      <w:pPr>
        <w:rPr>
          <w:sz w:val="28"/>
          <w:szCs w:val="28"/>
        </w:rPr>
      </w:pPr>
    </w:p>
    <w:p w14:paraId="587936EC" w14:textId="77777777" w:rsidR="00DA2542" w:rsidRPr="002158DF" w:rsidRDefault="00DA2542" w:rsidP="002C72EC">
      <w:pPr>
        <w:rPr>
          <w:b/>
        </w:rPr>
      </w:pPr>
      <w:r w:rsidRPr="002158DF">
        <w:rPr>
          <w:b/>
        </w:rPr>
        <w:t>Extra anpassningar</w:t>
      </w:r>
    </w:p>
    <w:p w14:paraId="3D3CE349" w14:textId="77777777" w:rsidR="00DA2542" w:rsidRDefault="00DA2542" w:rsidP="002C72EC">
      <w:r>
        <w:t>Extra anpassningar är en stödinsatts av mindre ingripande karaktär som normalt är möjlig att genomföra för lärare och övrig skolpersonal inom ramen för den ordinarie undervisningen. Det måste inte fattas något formellt beslut om denna stödinsats. Extra anpassningar dokumenteras med hjälp av bilaga 2 och skrivs in i IUP. Om de extra anpassningarna inte bedöms tillräckliga görs en utredning av elevens eventuella behov av särskilt stöd.</w:t>
      </w:r>
    </w:p>
    <w:p w14:paraId="63E84268" w14:textId="77777777" w:rsidR="00DA2542" w:rsidRPr="004D311E" w:rsidRDefault="00DA2542" w:rsidP="002C72EC">
      <w:pPr>
        <w:rPr>
          <w:b/>
          <w:sz w:val="28"/>
          <w:szCs w:val="28"/>
        </w:rPr>
      </w:pPr>
    </w:p>
    <w:p w14:paraId="60487648" w14:textId="77777777" w:rsidR="00DA2542" w:rsidRPr="002158DF" w:rsidRDefault="00DA2542" w:rsidP="002C72EC">
      <w:pPr>
        <w:rPr>
          <w:b/>
        </w:rPr>
      </w:pPr>
      <w:r w:rsidRPr="002158DF">
        <w:rPr>
          <w:b/>
        </w:rPr>
        <w:t>Särskilt stöd</w:t>
      </w:r>
    </w:p>
    <w:p w14:paraId="56EE9494" w14:textId="77777777" w:rsidR="00DA2542" w:rsidRPr="002F5BCE" w:rsidRDefault="00DA2542" w:rsidP="002C72EC">
      <w:r w:rsidRPr="002F5BCE">
        <w:t>Personalen är skyldig att anmäla till rektorn om man tror att en elev inte kommer att nå de kunskapskrav som minst ska nås. Hur man får veta att eleven har svårigheter kan variera. Det kan komma fram inom ramen för undervisningen eller genom resultatet på ett nationellt prov, genom</w:t>
      </w:r>
      <w:r>
        <w:t xml:space="preserve"> </w:t>
      </w:r>
      <w:r w:rsidRPr="002F5BCE">
        <w:t>uppgifter från lärare, övrig skolpersonal, en elev eller en elevs vårdnadsha</w:t>
      </w:r>
      <w:r>
        <w:t xml:space="preserve">vare eller på något annat sätt. </w:t>
      </w:r>
      <w:r w:rsidRPr="002F5BCE">
        <w:rPr>
          <w:color w:val="000000"/>
        </w:rPr>
        <w:t>När rektorn har fått veta att en elev har svårigheter måste rek</w:t>
      </w:r>
      <w:r>
        <w:rPr>
          <w:color w:val="000000"/>
        </w:rPr>
        <w:t xml:space="preserve">torn se till att detta utreds. </w:t>
      </w:r>
      <w:r w:rsidRPr="002F5BCE">
        <w:rPr>
          <w:color w:val="000000"/>
        </w:rPr>
        <w:t>Under utredningen ska man samråda med elevhäls</w:t>
      </w:r>
      <w:r>
        <w:rPr>
          <w:color w:val="000000"/>
        </w:rPr>
        <w:t xml:space="preserve">oteamet. </w:t>
      </w:r>
      <w:r w:rsidRPr="002F5BCE">
        <w:t xml:space="preserve">Om utredningen visar att eleven behöver särskilt stöd ska rektorn besluta att skolan upprättar ett åtgärdsprogram. </w:t>
      </w:r>
    </w:p>
    <w:p w14:paraId="19C6C53D" w14:textId="77777777" w:rsidR="00DA2542" w:rsidRPr="00552FD6" w:rsidRDefault="00DA2542" w:rsidP="002C72EC">
      <w:r>
        <w:t xml:space="preserve">                          </w:t>
      </w:r>
    </w:p>
    <w:p w14:paraId="798975F8" w14:textId="77777777" w:rsidR="00DA2542" w:rsidRPr="00350070" w:rsidRDefault="00DA2542" w:rsidP="002C72EC">
      <w:pPr>
        <w:pStyle w:val="Rubrik"/>
        <w:jc w:val="left"/>
      </w:pPr>
      <w:bookmarkStart w:id="8" w:name="_Toc472349280"/>
      <w:r w:rsidRPr="00350070">
        <w:t>Åtgärdsprogram</w:t>
      </w:r>
      <w:bookmarkEnd w:id="8"/>
    </w:p>
    <w:p w14:paraId="228AAC65" w14:textId="77777777" w:rsidR="00DA2542" w:rsidRDefault="00DA2542" w:rsidP="002C72EC">
      <w:pPr>
        <w:rPr>
          <w:color w:val="000000"/>
        </w:rPr>
      </w:pPr>
      <w:r>
        <w:t>Åtgärdsprogram ska enligt s</w:t>
      </w:r>
      <w:r w:rsidRPr="00A10DDB">
        <w:t xml:space="preserve">kollagen upprättas för en elev som behöver särskilt stöd. Detta för att eleven, vårdnadshavare och lärare tydligt ska se vilka förändringar i miljön och i undervisning eller annat som krävs för att eleven ska kunna nå uppställda mål. Med särskilt stöd menas åtgärder som kräver en insats utanför den ordinarie undervisningen. Åtgärdsprogrammet beslutas av </w:t>
      </w:r>
      <w:r w:rsidRPr="002D10BA">
        <w:t xml:space="preserve">rektorn och upprättas av mentor, </w:t>
      </w:r>
      <w:r>
        <w:t xml:space="preserve">e.v. i samråd med </w:t>
      </w:r>
      <w:r w:rsidRPr="002D10BA">
        <w:t>speciallärare/specialpedagog. Eleven och elevens vårdnadshavare ska ges möjlighet att delta när åtgärdsprogrammet utarbetas. Åtgärdsprogrammet</w:t>
      </w:r>
      <w:r w:rsidRPr="00A10DDB">
        <w:t xml:space="preserve"> skrivs i kommunens mall som finns på Insidan. Åtgärdsprogrammet skrivs</w:t>
      </w:r>
      <w:r>
        <w:t xml:space="preserve"> under av rektor och läggs in i ProReN</w:t>
      </w:r>
      <w:r w:rsidRPr="00A10DDB">
        <w:t>ata.  Åtgärdsprogrammet skickas hem till vårdnadshavare med informati</w:t>
      </w:r>
      <w:r>
        <w:t xml:space="preserve">on om hur överklagande går till. </w:t>
      </w:r>
      <w:r w:rsidRPr="00F00F26">
        <w:rPr>
          <w:color w:val="000000"/>
        </w:rPr>
        <w:t>Åtgärdsprogrammet ska användas av skolan för att planera och utveckla</w:t>
      </w:r>
      <w:r>
        <w:rPr>
          <w:color w:val="000000"/>
        </w:rPr>
        <w:t xml:space="preserve"> </w:t>
      </w:r>
      <w:r w:rsidRPr="00F00F26">
        <w:rPr>
          <w:color w:val="000000"/>
        </w:rPr>
        <w:t>den pedagogiska verksamheten för eleven.</w:t>
      </w:r>
    </w:p>
    <w:p w14:paraId="6C521073" w14:textId="77777777" w:rsidR="00DA2542" w:rsidRDefault="00DA2542" w:rsidP="002C72EC">
      <w:pPr>
        <w:rPr>
          <w:color w:val="000000"/>
        </w:rPr>
      </w:pPr>
    </w:p>
    <w:p w14:paraId="234E0D41" w14:textId="77777777" w:rsidR="00DA2542" w:rsidRDefault="00DA2542" w:rsidP="002C72EC">
      <w:pPr>
        <w:rPr>
          <w:color w:val="000000"/>
        </w:rPr>
      </w:pPr>
    </w:p>
    <w:p w14:paraId="045F4BA9" w14:textId="77777777" w:rsidR="00DA2542" w:rsidRDefault="00DA2542" w:rsidP="002C72EC">
      <w:pPr>
        <w:rPr>
          <w:color w:val="000000"/>
        </w:rPr>
      </w:pPr>
    </w:p>
    <w:p w14:paraId="56E64C17" w14:textId="77777777" w:rsidR="00DA2542" w:rsidRDefault="00DA2542" w:rsidP="002C72EC">
      <w:pPr>
        <w:rPr>
          <w:color w:val="000000"/>
        </w:rPr>
      </w:pPr>
    </w:p>
    <w:p w14:paraId="5C01E2F3" w14:textId="77777777" w:rsidR="00DA2542" w:rsidRDefault="00DA2542" w:rsidP="002C72EC">
      <w:pPr>
        <w:rPr>
          <w:color w:val="000000"/>
        </w:rPr>
      </w:pPr>
    </w:p>
    <w:p w14:paraId="4F6C60E3" w14:textId="77777777" w:rsidR="00DA2542" w:rsidRDefault="00DA2542" w:rsidP="002C72EC">
      <w:pPr>
        <w:rPr>
          <w:color w:val="000000"/>
        </w:rPr>
      </w:pPr>
    </w:p>
    <w:p w14:paraId="0BCDD1CA" w14:textId="77777777" w:rsidR="00DA2542" w:rsidRDefault="00DA2542" w:rsidP="002C72EC">
      <w:pPr>
        <w:rPr>
          <w:color w:val="000000"/>
        </w:rPr>
      </w:pPr>
    </w:p>
    <w:p w14:paraId="71F5E661" w14:textId="77777777" w:rsidR="00DA2542" w:rsidRDefault="00DA2542" w:rsidP="002C72EC">
      <w:pPr>
        <w:rPr>
          <w:color w:val="000000"/>
        </w:rPr>
      </w:pPr>
    </w:p>
    <w:p w14:paraId="019419B1" w14:textId="77777777" w:rsidR="00DA2542" w:rsidRDefault="00DA2542" w:rsidP="002C72EC">
      <w:pPr>
        <w:rPr>
          <w:color w:val="000000"/>
        </w:rPr>
      </w:pPr>
    </w:p>
    <w:p w14:paraId="29AA57EB" w14:textId="77777777" w:rsidR="00DA2542" w:rsidRDefault="00DA2542" w:rsidP="002C72EC">
      <w:pPr>
        <w:rPr>
          <w:color w:val="000000"/>
        </w:rPr>
      </w:pPr>
    </w:p>
    <w:p w14:paraId="06FBAA31" w14:textId="77777777" w:rsidR="00DA2542" w:rsidRDefault="00DA2542" w:rsidP="002C72EC">
      <w:pPr>
        <w:rPr>
          <w:color w:val="000000"/>
        </w:rPr>
      </w:pPr>
    </w:p>
    <w:p w14:paraId="297FAFDE" w14:textId="3D0462E0" w:rsidR="00DA2542" w:rsidRDefault="00DA2542" w:rsidP="002C72EC">
      <w:pPr>
        <w:rPr>
          <w:color w:val="000000"/>
        </w:rPr>
      </w:pPr>
      <w:r w:rsidRPr="00F00F26">
        <w:rPr>
          <w:color w:val="000000"/>
        </w:rPr>
        <w:t xml:space="preserve"> </w:t>
      </w:r>
    </w:p>
    <w:p w14:paraId="56EFDE44" w14:textId="77777777" w:rsidR="00DA2542" w:rsidRDefault="00DA2542" w:rsidP="002C72EC">
      <w:pPr>
        <w:rPr>
          <w:b/>
          <w:sz w:val="32"/>
          <w:szCs w:val="32"/>
        </w:rPr>
      </w:pPr>
    </w:p>
    <w:tbl>
      <w:tblPr>
        <w:tblpPr w:leftFromText="141" w:rightFromText="141" w:vertAnchor="text" w:horzAnchor="margin" w:tblpXSpec="center" w:tblpY="-353"/>
        <w:tblW w:w="11580" w:type="dxa"/>
        <w:tblLayout w:type="fixed"/>
        <w:tblLook w:val="04A0" w:firstRow="1" w:lastRow="0" w:firstColumn="1" w:lastColumn="0" w:noHBand="0" w:noVBand="1"/>
      </w:tblPr>
      <w:tblGrid>
        <w:gridCol w:w="2126"/>
        <w:gridCol w:w="236"/>
        <w:gridCol w:w="2126"/>
        <w:gridCol w:w="236"/>
        <w:gridCol w:w="2128"/>
        <w:gridCol w:w="236"/>
        <w:gridCol w:w="2128"/>
        <w:gridCol w:w="236"/>
        <w:gridCol w:w="2128"/>
      </w:tblGrid>
      <w:tr w:rsidR="00706AB1" w14:paraId="5BF0DF03" w14:textId="77777777" w:rsidTr="00716309">
        <w:trPr>
          <w:trHeight w:val="649"/>
        </w:trPr>
        <w:tc>
          <w:tcPr>
            <w:tcW w:w="2133" w:type="dxa"/>
            <w:tcBorders>
              <w:top w:val="single" w:sz="4" w:space="0" w:color="auto"/>
              <w:left w:val="single" w:sz="4" w:space="0" w:color="auto"/>
              <w:bottom w:val="single" w:sz="4" w:space="0" w:color="auto"/>
              <w:right w:val="single" w:sz="4" w:space="0" w:color="auto"/>
            </w:tcBorders>
            <w:shd w:val="clear" w:color="auto" w:fill="C2D69B"/>
          </w:tcPr>
          <w:p w14:paraId="1E040C3C" w14:textId="77777777" w:rsidR="00706AB1" w:rsidRPr="00396894" w:rsidRDefault="00706AB1" w:rsidP="002C72EC">
            <w:pPr>
              <w:spacing w:before="240"/>
              <w:jc w:val="center"/>
              <w:rPr>
                <w:rFonts w:ascii="Franklin Gothic Demi Cond" w:hAnsi="Franklin Gothic Demi Cond"/>
              </w:rPr>
            </w:pPr>
            <w:r w:rsidRPr="00396894">
              <w:rPr>
                <w:rFonts w:ascii="Franklin Gothic Demi Cond" w:hAnsi="Franklin Gothic Demi Cond"/>
              </w:rPr>
              <w:t>Samarbete kring elevens utveckling mot målen</w:t>
            </w:r>
          </w:p>
        </w:tc>
        <w:tc>
          <w:tcPr>
            <w:tcW w:w="228" w:type="dxa"/>
            <w:tcBorders>
              <w:left w:val="single" w:sz="4" w:space="0" w:color="auto"/>
              <w:right w:val="single" w:sz="4" w:space="0" w:color="auto"/>
            </w:tcBorders>
            <w:shd w:val="clear" w:color="auto" w:fill="auto"/>
          </w:tcPr>
          <w:p w14:paraId="23359E43" w14:textId="77777777" w:rsidR="00706AB1" w:rsidRPr="00396894" w:rsidRDefault="003B02ED" w:rsidP="002C72EC">
            <w:pPr>
              <w:spacing w:before="240"/>
              <w:jc w:val="center"/>
              <w:rPr>
                <w:rFonts w:ascii="Franklin Gothic Demi Cond" w:hAnsi="Franklin Gothic Demi Cond"/>
              </w:rPr>
            </w:pPr>
            <w:r>
              <mc:AlternateContent>
                <mc:Choice Requires="wps">
                  <w:drawing>
                    <wp:anchor distT="4294967295" distB="4294967295" distL="114300" distR="114300" simplePos="0" relativeHeight="251654144" behindDoc="0" locked="0" layoutInCell="1" allowOverlap="1" wp14:anchorId="0C954A2E" wp14:editId="07777777">
                      <wp:simplePos x="0" y="0"/>
                      <wp:positionH relativeFrom="column">
                        <wp:posOffset>-73660</wp:posOffset>
                      </wp:positionH>
                      <wp:positionV relativeFrom="paragraph">
                        <wp:posOffset>487679</wp:posOffset>
                      </wp:positionV>
                      <wp:extent cx="4248150" cy="0"/>
                      <wp:effectExtent l="0" t="133350" r="0" b="152400"/>
                      <wp:wrapNone/>
                      <wp:docPr id="11" name="Rak p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8150" cy="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6784DAD6">
                    <v:shape id="Rak pil 10" o:spid="_x0000_s1026" type="#_x0000_t32" style="position:absolute;margin-left:-5.8pt;margin-top:38.4pt;width:33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" strokecolor="#f79646" strokeweight="3pt">
                      <v:stroke endarrow="open"/>
                      <v:shadow on="t" color="black" opacity="22937f" origin=",.5" offset="0,.63889mm"/>
                      <o:lock v:ext="edit" shapetype="f"/>
                    </v:shape>
                  </w:pict>
                </mc:Fallback>
              </mc:AlternateContent>
            </w:r>
          </w:p>
        </w:tc>
        <w:tc>
          <w:tcPr>
            <w:tcW w:w="2133" w:type="dxa"/>
            <w:tcBorders>
              <w:top w:val="single" w:sz="4" w:space="0" w:color="auto"/>
              <w:left w:val="single" w:sz="4" w:space="0" w:color="auto"/>
              <w:bottom w:val="single" w:sz="4" w:space="0" w:color="auto"/>
              <w:right w:val="single" w:sz="4" w:space="0" w:color="auto"/>
            </w:tcBorders>
            <w:shd w:val="clear" w:color="auto" w:fill="FDE9D9"/>
          </w:tcPr>
          <w:p w14:paraId="4C43EDC4" w14:textId="77777777" w:rsidR="00706AB1" w:rsidRPr="00396894" w:rsidRDefault="00706AB1" w:rsidP="002C72EC">
            <w:pPr>
              <w:spacing w:before="240"/>
              <w:jc w:val="center"/>
              <w:rPr>
                <w:rFonts w:ascii="Franklin Gothic Demi Cond" w:hAnsi="Franklin Gothic Demi Cond"/>
              </w:rPr>
            </w:pPr>
            <w:r w:rsidRPr="00396894">
              <w:rPr>
                <w:rFonts w:ascii="Franklin Gothic Demi Cond" w:hAnsi="Franklin Gothic Demi Cond"/>
              </w:rPr>
              <w:t>Anmälan</w:t>
            </w:r>
          </w:p>
        </w:tc>
        <w:tc>
          <w:tcPr>
            <w:tcW w:w="228" w:type="dxa"/>
            <w:tcBorders>
              <w:left w:val="single" w:sz="4" w:space="0" w:color="auto"/>
              <w:right w:val="single" w:sz="4" w:space="0" w:color="auto"/>
            </w:tcBorders>
            <w:shd w:val="clear" w:color="auto" w:fill="auto"/>
          </w:tcPr>
          <w:p w14:paraId="345129E4" w14:textId="77777777" w:rsidR="00706AB1" w:rsidRPr="00396894" w:rsidRDefault="00706AB1" w:rsidP="002C72EC">
            <w:pPr>
              <w:spacing w:before="240"/>
              <w:jc w:val="center"/>
              <w:rPr>
                <w:rFonts w:ascii="Franklin Gothic Demi Cond" w:hAnsi="Franklin Gothic Demi Cond"/>
              </w:rPr>
            </w:pPr>
          </w:p>
        </w:tc>
        <w:tc>
          <w:tcPr>
            <w:tcW w:w="2134" w:type="dxa"/>
            <w:tcBorders>
              <w:top w:val="single" w:sz="4" w:space="0" w:color="auto"/>
              <w:left w:val="single" w:sz="4" w:space="0" w:color="auto"/>
              <w:bottom w:val="single" w:sz="4" w:space="0" w:color="auto"/>
              <w:right w:val="single" w:sz="4" w:space="0" w:color="auto"/>
            </w:tcBorders>
            <w:shd w:val="clear" w:color="auto" w:fill="FDE9D9"/>
          </w:tcPr>
          <w:p w14:paraId="4E73456A" w14:textId="77777777" w:rsidR="00706AB1" w:rsidRPr="00396894" w:rsidRDefault="00706AB1" w:rsidP="002C72EC">
            <w:pPr>
              <w:spacing w:before="240"/>
              <w:jc w:val="center"/>
              <w:rPr>
                <w:rFonts w:ascii="Franklin Gothic Demi Cond" w:hAnsi="Franklin Gothic Demi Cond"/>
              </w:rPr>
            </w:pPr>
            <w:r w:rsidRPr="00396894">
              <w:rPr>
                <w:rFonts w:ascii="Franklin Gothic Demi Cond" w:hAnsi="Franklin Gothic Demi Cond"/>
              </w:rPr>
              <w:t>Kartläggning</w:t>
            </w:r>
            <w:r w:rsidRPr="00396894">
              <w:rPr>
                <w:rFonts w:ascii="Franklin Gothic Demi Cond" w:hAnsi="Franklin Gothic Demi Cond"/>
              </w:rPr>
              <w:br/>
              <w:t>(Utredning)</w:t>
            </w:r>
          </w:p>
        </w:tc>
        <w:tc>
          <w:tcPr>
            <w:tcW w:w="228" w:type="dxa"/>
            <w:tcBorders>
              <w:left w:val="single" w:sz="4" w:space="0" w:color="auto"/>
              <w:right w:val="single" w:sz="4" w:space="0" w:color="auto"/>
            </w:tcBorders>
            <w:shd w:val="clear" w:color="auto" w:fill="auto"/>
          </w:tcPr>
          <w:p w14:paraId="776290D5" w14:textId="77777777" w:rsidR="00706AB1" w:rsidRPr="00396894" w:rsidRDefault="00706AB1" w:rsidP="002C72EC">
            <w:pPr>
              <w:spacing w:before="240"/>
              <w:jc w:val="center"/>
              <w:rPr>
                <w:rFonts w:ascii="Franklin Gothic Demi Cond" w:hAnsi="Franklin Gothic Demi Cond"/>
              </w:rPr>
            </w:pPr>
          </w:p>
        </w:tc>
        <w:tc>
          <w:tcPr>
            <w:tcW w:w="2134" w:type="dxa"/>
            <w:tcBorders>
              <w:top w:val="single" w:sz="4" w:space="0" w:color="auto"/>
              <w:left w:val="single" w:sz="4" w:space="0" w:color="auto"/>
              <w:bottom w:val="single" w:sz="4" w:space="0" w:color="auto"/>
              <w:right w:val="single" w:sz="4" w:space="0" w:color="auto"/>
            </w:tcBorders>
            <w:shd w:val="clear" w:color="auto" w:fill="FDE9D9"/>
          </w:tcPr>
          <w:p w14:paraId="48A430AE" w14:textId="77777777" w:rsidR="00706AB1" w:rsidRPr="00396894" w:rsidRDefault="00706AB1" w:rsidP="002C72EC">
            <w:pPr>
              <w:spacing w:before="240"/>
              <w:jc w:val="center"/>
              <w:rPr>
                <w:rFonts w:ascii="Franklin Gothic Demi Cond" w:hAnsi="Franklin Gothic Demi Cond"/>
              </w:rPr>
            </w:pPr>
            <w:r w:rsidRPr="00396894">
              <w:rPr>
                <w:rFonts w:ascii="Franklin Gothic Demi Cond" w:hAnsi="Franklin Gothic Demi Cond"/>
              </w:rPr>
              <w:t>Bedömning</w:t>
            </w:r>
          </w:p>
        </w:tc>
        <w:tc>
          <w:tcPr>
            <w:tcW w:w="228" w:type="dxa"/>
            <w:tcBorders>
              <w:left w:val="single" w:sz="4" w:space="0" w:color="auto"/>
              <w:right w:val="single" w:sz="4" w:space="0" w:color="auto"/>
            </w:tcBorders>
            <w:shd w:val="clear" w:color="auto" w:fill="auto"/>
          </w:tcPr>
          <w:p w14:paraId="1B54D3E4" w14:textId="77777777" w:rsidR="00706AB1" w:rsidRPr="00396894" w:rsidRDefault="00706AB1" w:rsidP="002C72EC">
            <w:pPr>
              <w:spacing w:before="240"/>
              <w:jc w:val="center"/>
              <w:rPr>
                <w:rFonts w:ascii="Franklin Gothic Demi Cond" w:hAnsi="Franklin Gothic Demi Cond"/>
              </w:rPr>
            </w:pPr>
          </w:p>
        </w:tc>
        <w:tc>
          <w:tcPr>
            <w:tcW w:w="2134" w:type="dxa"/>
            <w:tcBorders>
              <w:top w:val="single" w:sz="4" w:space="0" w:color="auto"/>
              <w:left w:val="single" w:sz="4" w:space="0" w:color="auto"/>
              <w:bottom w:val="single" w:sz="4" w:space="0" w:color="auto"/>
              <w:right w:val="single" w:sz="4" w:space="0" w:color="auto"/>
            </w:tcBorders>
            <w:shd w:val="clear" w:color="auto" w:fill="FDE9D9"/>
          </w:tcPr>
          <w:p w14:paraId="5045D37A" w14:textId="77777777" w:rsidR="00706AB1" w:rsidRPr="00396894" w:rsidRDefault="00706AB1" w:rsidP="002C72EC">
            <w:pPr>
              <w:spacing w:before="240"/>
              <w:jc w:val="center"/>
              <w:rPr>
                <w:rFonts w:ascii="Franklin Gothic Demi Cond" w:hAnsi="Franklin Gothic Demi Cond"/>
              </w:rPr>
            </w:pPr>
            <w:r w:rsidRPr="00396894">
              <w:rPr>
                <w:rFonts w:ascii="Franklin Gothic Demi Cond" w:hAnsi="Franklin Gothic Demi Cond"/>
              </w:rPr>
              <w:t>Åtgärdsprogram</w:t>
            </w:r>
          </w:p>
        </w:tc>
      </w:tr>
      <w:tr w:rsidR="00706AB1" w14:paraId="76835BD3" w14:textId="77777777" w:rsidTr="00716309">
        <w:trPr>
          <w:trHeight w:val="1789"/>
        </w:trPr>
        <w:tc>
          <w:tcPr>
            <w:tcW w:w="2133" w:type="dxa"/>
            <w:vMerge w:val="restart"/>
            <w:tcBorders>
              <w:top w:val="single" w:sz="4" w:space="0" w:color="auto"/>
              <w:left w:val="single" w:sz="4" w:space="0" w:color="auto"/>
              <w:bottom w:val="single" w:sz="4" w:space="0" w:color="auto"/>
              <w:right w:val="single" w:sz="4" w:space="0" w:color="auto"/>
            </w:tcBorders>
            <w:shd w:val="clear" w:color="auto" w:fill="C2D69B"/>
          </w:tcPr>
          <w:p w14:paraId="778DB2EF" w14:textId="77777777" w:rsidR="00706AB1" w:rsidRDefault="00706AB1" w:rsidP="002C72EC"/>
          <w:p w14:paraId="3DA42902" w14:textId="77777777" w:rsidR="00706AB1" w:rsidRPr="00396894" w:rsidRDefault="00706AB1" w:rsidP="002C72EC">
            <w:pPr>
              <w:rPr>
                <w:rFonts w:ascii="Calibri" w:hAnsi="Calibri" w:cs="Calibri"/>
                <w:sz w:val="20"/>
              </w:rPr>
            </w:pPr>
            <w:r w:rsidRPr="00396894">
              <w:rPr>
                <w:rFonts w:ascii="Calibri" w:hAnsi="Calibri" w:cs="Calibri"/>
                <w:sz w:val="20"/>
              </w:rPr>
              <w:t>Läraren ordnar en stödjande pedagogisk miljö som utgår från elevens kunskaper och</w:t>
            </w:r>
            <w:r>
              <w:rPr>
                <w:rFonts w:ascii="Calibri" w:hAnsi="Calibri" w:cs="Calibri"/>
                <w:sz w:val="20"/>
              </w:rPr>
              <w:t xml:space="preserve"> förutsättningar. Vid behov görs extra anpassningar.</w:t>
            </w:r>
          </w:p>
          <w:p w14:paraId="69F6466F" w14:textId="77777777" w:rsidR="00706AB1" w:rsidRPr="00396894" w:rsidRDefault="00706AB1" w:rsidP="002C72EC">
            <w:pPr>
              <w:rPr>
                <w:rFonts w:ascii="Calibri" w:hAnsi="Calibri" w:cs="Calibri"/>
                <w:sz w:val="20"/>
              </w:rPr>
            </w:pPr>
          </w:p>
          <w:p w14:paraId="78B2FECC" w14:textId="77777777" w:rsidR="00706AB1" w:rsidRPr="00396894" w:rsidRDefault="00706AB1" w:rsidP="002C72EC">
            <w:pPr>
              <w:rPr>
                <w:rFonts w:ascii="Calibri" w:hAnsi="Calibri" w:cs="Calibri"/>
                <w:sz w:val="20"/>
              </w:rPr>
            </w:pPr>
            <w:r w:rsidRPr="00396894">
              <w:rPr>
                <w:rFonts w:ascii="Calibri" w:hAnsi="Calibri" w:cs="Calibri"/>
                <w:sz w:val="20"/>
              </w:rPr>
              <w:t xml:space="preserve">Läraren kommunicerar med elev och vårdnadshavare om elevens utveckling mot målen. </w:t>
            </w:r>
          </w:p>
          <w:p w14:paraId="097119DD" w14:textId="77777777" w:rsidR="00706AB1" w:rsidRPr="00396894" w:rsidRDefault="00706AB1" w:rsidP="002C72EC">
            <w:pPr>
              <w:rPr>
                <w:rFonts w:ascii="Calibri" w:hAnsi="Calibri" w:cs="Calibri"/>
                <w:sz w:val="20"/>
              </w:rPr>
            </w:pPr>
          </w:p>
          <w:p w14:paraId="1E42D3FF" w14:textId="77777777" w:rsidR="00706AB1" w:rsidRPr="00396894" w:rsidRDefault="0064348B" w:rsidP="002C72EC">
            <w:pPr>
              <w:rPr>
                <w:rFonts w:ascii="Calibri" w:hAnsi="Calibri" w:cs="Calibri"/>
                <w:sz w:val="20"/>
              </w:rPr>
            </w:pPr>
            <w:r>
              <w:rPr>
                <w:rFonts w:ascii="Calibri" w:hAnsi="Calibri" w:cs="Calibri"/>
                <w:sz w:val="20"/>
              </w:rPr>
              <w:t>Lärare, elev och vårdnads</w:t>
            </w:r>
            <w:r w:rsidR="00706AB1" w:rsidRPr="00396894">
              <w:rPr>
                <w:rFonts w:ascii="Calibri" w:hAnsi="Calibri" w:cs="Calibri"/>
                <w:sz w:val="20"/>
              </w:rPr>
              <w:t>havare sammanfattar mål i e</w:t>
            </w:r>
            <w:r>
              <w:rPr>
                <w:rFonts w:ascii="Calibri" w:hAnsi="Calibri" w:cs="Calibri"/>
                <w:sz w:val="20"/>
              </w:rPr>
              <w:t>levens Individuella utvecklings</w:t>
            </w:r>
            <w:r w:rsidR="00706AB1" w:rsidRPr="00396894">
              <w:rPr>
                <w:rFonts w:ascii="Calibri" w:hAnsi="Calibri" w:cs="Calibri"/>
                <w:sz w:val="20"/>
              </w:rPr>
              <w:t>plan (IUP).</w:t>
            </w:r>
            <w:r>
              <w:rPr>
                <w:rFonts w:ascii="Calibri" w:hAnsi="Calibri" w:cs="Calibri"/>
                <w:sz w:val="20"/>
              </w:rPr>
              <w:br/>
              <w:t>Här dokumenteras även eventuella anpassningar.</w:t>
            </w:r>
          </w:p>
          <w:p w14:paraId="4A8CFCC5" w14:textId="77777777" w:rsidR="00706AB1" w:rsidRPr="00396894" w:rsidRDefault="00706AB1" w:rsidP="002C72EC">
            <w:pPr>
              <w:rPr>
                <w:rFonts w:ascii="Calibri" w:hAnsi="Calibri" w:cs="Calibri"/>
                <w:sz w:val="20"/>
              </w:rPr>
            </w:pPr>
          </w:p>
          <w:p w14:paraId="340F59CD" w14:textId="77777777" w:rsidR="00706AB1" w:rsidRPr="00396894" w:rsidRDefault="00706AB1" w:rsidP="002C72EC">
            <w:pPr>
              <w:rPr>
                <w:rFonts w:ascii="Calibri" w:hAnsi="Calibri" w:cs="Calibri"/>
                <w:sz w:val="20"/>
              </w:rPr>
            </w:pPr>
            <w:r w:rsidRPr="00396894">
              <w:rPr>
                <w:rFonts w:ascii="Calibri" w:hAnsi="Calibri" w:cs="Calibri"/>
                <w:sz w:val="20"/>
              </w:rPr>
              <w:t>Arbetslaget hjälps åt att stötta elevernas utveckling mot målen genom kontinuerlig dialog kring eleven och lärandemiljön.</w:t>
            </w:r>
          </w:p>
          <w:p w14:paraId="42F4588B" w14:textId="77777777" w:rsidR="00706AB1" w:rsidRPr="00396894" w:rsidRDefault="00706AB1" w:rsidP="002C72EC">
            <w:pPr>
              <w:rPr>
                <w:rFonts w:ascii="Calibri" w:hAnsi="Calibri" w:cs="Calibri"/>
                <w:sz w:val="20"/>
              </w:rPr>
            </w:pPr>
          </w:p>
          <w:p w14:paraId="2B016AAE" w14:textId="77777777" w:rsidR="00706AB1" w:rsidRPr="00396894" w:rsidRDefault="00706AB1" w:rsidP="002C72EC">
            <w:pPr>
              <w:rPr>
                <w:rFonts w:ascii="Calibri" w:hAnsi="Calibri" w:cs="Calibri"/>
                <w:sz w:val="20"/>
              </w:rPr>
            </w:pPr>
            <w:r w:rsidRPr="00396894">
              <w:rPr>
                <w:rFonts w:ascii="Calibri" w:hAnsi="Calibri" w:cs="Calibri"/>
                <w:sz w:val="20"/>
              </w:rPr>
              <w:t xml:space="preserve">Elevhälsan bidrar genom att skapa miljöer som främjar elevernas utveckling. </w:t>
            </w:r>
          </w:p>
          <w:p w14:paraId="013F3BA4" w14:textId="77777777" w:rsidR="00706AB1" w:rsidRPr="00396894" w:rsidRDefault="00706AB1" w:rsidP="002C72EC">
            <w:pPr>
              <w:rPr>
                <w:rFonts w:ascii="Calibri" w:hAnsi="Calibri" w:cs="Calibri"/>
                <w:sz w:val="20"/>
              </w:rPr>
            </w:pPr>
          </w:p>
          <w:p w14:paraId="59CA7EC5" w14:textId="77777777" w:rsidR="00706AB1" w:rsidRDefault="00706AB1" w:rsidP="002C72EC">
            <w:r w:rsidRPr="00396894">
              <w:rPr>
                <w:rFonts w:ascii="Calibri" w:hAnsi="Calibri" w:cs="Calibri"/>
                <w:sz w:val="20"/>
              </w:rPr>
              <w:t>Elevhälsan bidrar genom att skapa möjlighet till kontinuerlig dialog kring elevernas kunskapsutveckling, t.ex. genom klasskonferenser</w:t>
            </w:r>
            <w:r w:rsidR="00474CE2">
              <w:rPr>
                <w:rFonts w:ascii="Calibri" w:hAnsi="Calibri" w:cs="Calibri"/>
                <w:sz w:val="20"/>
              </w:rPr>
              <w:t xml:space="preserve"> och öppet EHT.</w:t>
            </w:r>
          </w:p>
          <w:p w14:paraId="21BEECFE" w14:textId="77777777" w:rsidR="00706AB1" w:rsidRDefault="003B02ED" w:rsidP="002C72EC">
            <w:r>
              <mc:AlternateContent>
                <mc:Choice Requires="wps">
                  <w:drawing>
                    <wp:anchor distT="4294967295" distB="4294967295" distL="114300" distR="114300" simplePos="0" relativeHeight="251655168" behindDoc="0" locked="0" layoutInCell="1" allowOverlap="1" wp14:anchorId="292EF8F4" wp14:editId="07777777">
                      <wp:simplePos x="0" y="0"/>
                      <wp:positionH relativeFrom="column">
                        <wp:posOffset>1723390</wp:posOffset>
                      </wp:positionH>
                      <wp:positionV relativeFrom="paragraph">
                        <wp:posOffset>641349</wp:posOffset>
                      </wp:positionV>
                      <wp:extent cx="4019550" cy="0"/>
                      <wp:effectExtent l="57150" t="76200" r="0" b="133350"/>
                      <wp:wrapNone/>
                      <wp:docPr id="10" name="Rak p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19550" cy="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w14:anchorId="2EC3E287">
                    <v:shape id="Rak pil 4" o:spid="_x0000_s1026" type="#_x0000_t32" style="position:absolute;margin-left:135.7pt;margin-top:50.5pt;width:316.5pt;height:0;flip:x;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" strokecolor="#9bbb59" strokeweight="2pt">
                      <v:stroke endarrow="open"/>
                      <v:shadow on="t" color="black" opacity="24903f" origin=",.5" offset="0,.55556mm"/>
                      <o:lock v:ext="edit" shapetype="f"/>
                    </v:shape>
                  </w:pict>
                </mc:Fallback>
              </mc:AlternateContent>
            </w:r>
          </w:p>
        </w:tc>
        <w:tc>
          <w:tcPr>
            <w:tcW w:w="228" w:type="dxa"/>
            <w:vMerge w:val="restart"/>
            <w:tcBorders>
              <w:left w:val="single" w:sz="4" w:space="0" w:color="auto"/>
              <w:right w:val="single" w:sz="4" w:space="0" w:color="auto"/>
            </w:tcBorders>
            <w:shd w:val="clear" w:color="auto" w:fill="auto"/>
          </w:tcPr>
          <w:p w14:paraId="42A563B9" w14:textId="77777777" w:rsidR="00706AB1" w:rsidRDefault="00706AB1" w:rsidP="002C72EC"/>
        </w:tc>
        <w:tc>
          <w:tcPr>
            <w:tcW w:w="2133" w:type="dxa"/>
            <w:vMerge w:val="restart"/>
            <w:tcBorders>
              <w:top w:val="single" w:sz="4" w:space="0" w:color="auto"/>
              <w:left w:val="single" w:sz="4" w:space="0" w:color="auto"/>
              <w:bottom w:val="single" w:sz="4" w:space="0" w:color="auto"/>
              <w:right w:val="single" w:sz="4" w:space="0" w:color="auto"/>
            </w:tcBorders>
            <w:shd w:val="clear" w:color="auto" w:fill="FDE9D9"/>
          </w:tcPr>
          <w:p w14:paraId="3305D3DC" w14:textId="77777777" w:rsidR="00706AB1" w:rsidRPr="00396894" w:rsidRDefault="00706AB1" w:rsidP="002C72EC">
            <w:pPr>
              <w:rPr>
                <w:rFonts w:ascii="Calibri" w:hAnsi="Calibri" w:cs="Calibri"/>
                <w:sz w:val="20"/>
              </w:rPr>
            </w:pPr>
          </w:p>
          <w:p w14:paraId="226C51DF" w14:textId="77777777" w:rsidR="00706AB1" w:rsidRPr="00396894" w:rsidRDefault="00706AB1" w:rsidP="002C72EC">
            <w:pPr>
              <w:rPr>
                <w:rFonts w:ascii="Calibri" w:hAnsi="Calibri" w:cs="Calibri"/>
                <w:sz w:val="20"/>
              </w:rPr>
            </w:pPr>
            <w:r w:rsidRPr="00396894">
              <w:rPr>
                <w:rFonts w:ascii="Calibri" w:hAnsi="Calibri" w:cs="Calibri"/>
                <w:sz w:val="20"/>
              </w:rPr>
              <w:t xml:space="preserve">Läraren känner oro kring en elevs utveckling mot målen. </w:t>
            </w:r>
          </w:p>
          <w:p w14:paraId="259180D1" w14:textId="77777777" w:rsidR="00706AB1" w:rsidRPr="00396894" w:rsidRDefault="00706AB1" w:rsidP="002C72EC">
            <w:pPr>
              <w:rPr>
                <w:rFonts w:ascii="Calibri" w:hAnsi="Calibri" w:cs="Calibri"/>
                <w:sz w:val="20"/>
              </w:rPr>
            </w:pPr>
          </w:p>
          <w:p w14:paraId="00FFF4B3" w14:textId="77777777" w:rsidR="00706AB1" w:rsidRPr="00396894" w:rsidRDefault="00706AB1" w:rsidP="002C72EC">
            <w:pPr>
              <w:rPr>
                <w:rFonts w:ascii="Calibri" w:hAnsi="Calibri" w:cs="Calibri"/>
                <w:sz w:val="20"/>
              </w:rPr>
            </w:pPr>
            <w:r w:rsidRPr="00396894">
              <w:rPr>
                <w:rFonts w:ascii="Calibri" w:hAnsi="Calibri" w:cs="Calibri"/>
                <w:sz w:val="20"/>
              </w:rPr>
              <w:t>Läraren upplever inte tillräcklig förbättring i dialog med elev, vårdnadshavare och arbetslag.</w:t>
            </w:r>
          </w:p>
          <w:p w14:paraId="77106AFE" w14:textId="77777777" w:rsidR="00706AB1" w:rsidRPr="00396894" w:rsidRDefault="00706AB1" w:rsidP="002C72EC">
            <w:pPr>
              <w:rPr>
                <w:rFonts w:ascii="Calibri" w:hAnsi="Calibri" w:cs="Calibri"/>
                <w:sz w:val="20"/>
              </w:rPr>
            </w:pPr>
          </w:p>
          <w:p w14:paraId="433D525D" w14:textId="77777777" w:rsidR="00706AB1" w:rsidRPr="00396894" w:rsidRDefault="00706AB1" w:rsidP="002C72EC">
            <w:pPr>
              <w:rPr>
                <w:rFonts w:ascii="Calibri" w:hAnsi="Calibri" w:cs="Calibri"/>
                <w:sz w:val="20"/>
              </w:rPr>
            </w:pPr>
            <w:r w:rsidRPr="00396894">
              <w:rPr>
                <w:rFonts w:ascii="Calibri" w:hAnsi="Calibri" w:cs="Calibri"/>
                <w:sz w:val="20"/>
              </w:rPr>
              <w:t xml:space="preserve">Läraren anmäler sin oro till rektor och elevhälsoteam. </w:t>
            </w:r>
          </w:p>
          <w:p w14:paraId="2DCBBF60" w14:textId="77777777" w:rsidR="00706AB1" w:rsidRPr="00396894" w:rsidRDefault="00706AB1" w:rsidP="002C72EC">
            <w:pPr>
              <w:rPr>
                <w:rFonts w:ascii="Calibri" w:hAnsi="Calibri" w:cs="Calibri"/>
                <w:sz w:val="20"/>
              </w:rPr>
            </w:pPr>
          </w:p>
          <w:p w14:paraId="0841C85B" w14:textId="77777777" w:rsidR="00706AB1" w:rsidRPr="00396894" w:rsidRDefault="00706AB1" w:rsidP="002C72EC">
            <w:pPr>
              <w:rPr>
                <w:rFonts w:ascii="Calibri" w:hAnsi="Calibri" w:cs="Calibri"/>
                <w:sz w:val="20"/>
              </w:rPr>
            </w:pPr>
            <w:r w:rsidRPr="00396894">
              <w:rPr>
                <w:rFonts w:ascii="Calibri" w:hAnsi="Calibri" w:cs="Calibri"/>
                <w:sz w:val="20"/>
              </w:rPr>
              <w:t>Elevhälsan diskuterar hur en utredning kring elevens behov ska genomföras.</w:t>
            </w:r>
          </w:p>
          <w:p w14:paraId="16B0FE13" w14:textId="77777777" w:rsidR="00706AB1" w:rsidRDefault="00706AB1" w:rsidP="002C72EC"/>
          <w:p w14:paraId="60A38A5F" w14:textId="77777777" w:rsidR="00706AB1" w:rsidRDefault="00706AB1" w:rsidP="002C72EC"/>
        </w:tc>
        <w:tc>
          <w:tcPr>
            <w:tcW w:w="228" w:type="dxa"/>
            <w:vMerge w:val="restart"/>
            <w:tcBorders>
              <w:left w:val="single" w:sz="4" w:space="0" w:color="auto"/>
              <w:right w:val="single" w:sz="4" w:space="0" w:color="auto"/>
            </w:tcBorders>
            <w:shd w:val="clear" w:color="auto" w:fill="auto"/>
          </w:tcPr>
          <w:p w14:paraId="133D6AAD" w14:textId="77777777" w:rsidR="00706AB1" w:rsidRDefault="00706AB1" w:rsidP="002C72EC"/>
        </w:tc>
        <w:tc>
          <w:tcPr>
            <w:tcW w:w="2134" w:type="dxa"/>
            <w:vMerge w:val="restart"/>
            <w:tcBorders>
              <w:top w:val="single" w:sz="4" w:space="0" w:color="auto"/>
              <w:left w:val="single" w:sz="4" w:space="0" w:color="auto"/>
              <w:bottom w:val="single" w:sz="4" w:space="0" w:color="auto"/>
              <w:right w:val="single" w:sz="4" w:space="0" w:color="auto"/>
            </w:tcBorders>
            <w:shd w:val="clear" w:color="auto" w:fill="FDE9D9"/>
          </w:tcPr>
          <w:p w14:paraId="27569113" w14:textId="77777777" w:rsidR="00706AB1" w:rsidRPr="00396894" w:rsidRDefault="00706AB1" w:rsidP="002C72EC">
            <w:pPr>
              <w:rPr>
                <w:rFonts w:ascii="Calibri" w:hAnsi="Calibri" w:cs="Calibri"/>
                <w:sz w:val="20"/>
              </w:rPr>
            </w:pPr>
          </w:p>
          <w:p w14:paraId="4FB513E3" w14:textId="77777777" w:rsidR="00706AB1" w:rsidRPr="00396894" w:rsidRDefault="00706AB1" w:rsidP="002C72EC">
            <w:pPr>
              <w:rPr>
                <w:rFonts w:ascii="Calibri" w:hAnsi="Calibri" w:cs="Calibri"/>
                <w:sz w:val="20"/>
              </w:rPr>
            </w:pPr>
            <w:r w:rsidRPr="00396894">
              <w:rPr>
                <w:rFonts w:ascii="Calibri" w:hAnsi="Calibri" w:cs="Calibri"/>
                <w:sz w:val="20"/>
              </w:rPr>
              <w:t xml:space="preserve">Rektor ser till att elevens behov av särskilt stöd utreds. </w:t>
            </w:r>
          </w:p>
          <w:p w14:paraId="3FF44DFD" w14:textId="77777777" w:rsidR="00706AB1" w:rsidRPr="00396894" w:rsidRDefault="00706AB1" w:rsidP="002C72EC">
            <w:pPr>
              <w:rPr>
                <w:rFonts w:ascii="Calibri" w:hAnsi="Calibri" w:cs="Calibri"/>
                <w:sz w:val="20"/>
              </w:rPr>
            </w:pPr>
          </w:p>
          <w:p w14:paraId="1CC59DD6" w14:textId="77777777" w:rsidR="00706AB1" w:rsidRPr="00396894" w:rsidRDefault="00706AB1" w:rsidP="002C72EC">
            <w:pPr>
              <w:rPr>
                <w:rFonts w:ascii="Calibri" w:hAnsi="Calibri" w:cs="Calibri"/>
                <w:sz w:val="20"/>
              </w:rPr>
            </w:pPr>
            <w:r w:rsidRPr="00396894">
              <w:rPr>
                <w:rFonts w:ascii="Calibri" w:hAnsi="Calibri" w:cs="Calibri"/>
                <w:sz w:val="20"/>
              </w:rPr>
              <w:t>Första steget är en utredning av stödbehov som pedagogen genomför genom kartläggning tillsammans med elev, vårdnadshavare och arbetslaget. Vård och bildnings mall används.</w:t>
            </w:r>
          </w:p>
          <w:p w14:paraId="2B681B03" w14:textId="77777777" w:rsidR="00706AB1" w:rsidRPr="00396894" w:rsidRDefault="00706AB1" w:rsidP="002C72EC">
            <w:pPr>
              <w:rPr>
                <w:rFonts w:ascii="Calibri" w:hAnsi="Calibri" w:cs="Calibri"/>
                <w:sz w:val="20"/>
              </w:rPr>
            </w:pPr>
          </w:p>
          <w:p w14:paraId="1653BCF6" w14:textId="77777777" w:rsidR="00706AB1" w:rsidRPr="00396894" w:rsidRDefault="00706AB1" w:rsidP="002C72EC">
            <w:pPr>
              <w:rPr>
                <w:rFonts w:ascii="Calibri" w:hAnsi="Calibri" w:cs="Calibri"/>
                <w:sz w:val="20"/>
              </w:rPr>
            </w:pPr>
            <w:r w:rsidRPr="00396894">
              <w:rPr>
                <w:rFonts w:ascii="Calibri" w:hAnsi="Calibri" w:cs="Calibri"/>
                <w:sz w:val="20"/>
              </w:rPr>
              <w:t>Vid behov kopplas elevhälsans professioner in för fördjupad utredning:</w:t>
            </w:r>
          </w:p>
          <w:p w14:paraId="7C2ED4F1" w14:textId="77777777" w:rsidR="00706AB1" w:rsidRPr="00396894" w:rsidRDefault="00706AB1" w:rsidP="002C72EC">
            <w:pPr>
              <w:rPr>
                <w:rFonts w:ascii="Calibri" w:hAnsi="Calibri" w:cs="Calibri"/>
                <w:sz w:val="20"/>
              </w:rPr>
            </w:pPr>
          </w:p>
          <w:p w14:paraId="05BF92D7" w14:textId="77777777" w:rsidR="00706AB1" w:rsidRPr="00396894" w:rsidRDefault="00706AB1" w:rsidP="002C72EC">
            <w:pPr>
              <w:pStyle w:val="Liststycke"/>
              <w:numPr>
                <w:ilvl w:val="0"/>
                <w:numId w:val="37"/>
              </w:numPr>
              <w:ind w:left="379" w:hanging="284"/>
              <w:rPr>
                <w:rFonts w:ascii="Calibri" w:hAnsi="Calibri" w:cs="Calibri"/>
                <w:sz w:val="20"/>
              </w:rPr>
            </w:pPr>
            <w:r w:rsidRPr="00396894">
              <w:rPr>
                <w:rFonts w:ascii="Calibri" w:hAnsi="Calibri" w:cs="Calibri"/>
                <w:sz w:val="20"/>
              </w:rPr>
              <w:t>Specia</w:t>
            </w:r>
            <w:r>
              <w:rPr>
                <w:rFonts w:ascii="Calibri" w:hAnsi="Calibri" w:cs="Calibri"/>
                <w:sz w:val="20"/>
              </w:rPr>
              <w:t>lärare</w:t>
            </w:r>
          </w:p>
          <w:p w14:paraId="0F490F74" w14:textId="77777777" w:rsidR="00005CE7" w:rsidRPr="00396894" w:rsidRDefault="00005CE7" w:rsidP="002C72EC">
            <w:pPr>
              <w:pStyle w:val="Liststycke"/>
              <w:numPr>
                <w:ilvl w:val="0"/>
                <w:numId w:val="37"/>
              </w:numPr>
              <w:ind w:left="379" w:hanging="284"/>
              <w:rPr>
                <w:rFonts w:ascii="Calibri" w:hAnsi="Calibri" w:cs="Calibri"/>
                <w:sz w:val="20"/>
              </w:rPr>
            </w:pPr>
            <w:r w:rsidRPr="00396894">
              <w:rPr>
                <w:rFonts w:ascii="Calibri" w:hAnsi="Calibri" w:cs="Calibri"/>
                <w:sz w:val="20"/>
              </w:rPr>
              <w:t>Skolsköterska</w:t>
            </w:r>
          </w:p>
          <w:p w14:paraId="7F244341" w14:textId="77777777" w:rsidR="00706AB1" w:rsidRPr="00396894" w:rsidRDefault="00706AB1" w:rsidP="002C72EC">
            <w:pPr>
              <w:pStyle w:val="Liststycke"/>
              <w:numPr>
                <w:ilvl w:val="0"/>
                <w:numId w:val="37"/>
              </w:numPr>
              <w:ind w:left="379" w:hanging="284"/>
              <w:rPr>
                <w:rFonts w:ascii="Calibri" w:hAnsi="Calibri" w:cs="Calibri"/>
                <w:sz w:val="20"/>
              </w:rPr>
            </w:pPr>
            <w:r>
              <w:rPr>
                <w:rFonts w:ascii="Calibri" w:hAnsi="Calibri" w:cs="Calibri"/>
                <w:sz w:val="20"/>
              </w:rPr>
              <w:t>Kurator</w:t>
            </w:r>
          </w:p>
          <w:p w14:paraId="4444A6DC" w14:textId="77777777" w:rsidR="00706AB1" w:rsidRPr="00396894" w:rsidRDefault="00706AB1" w:rsidP="002C72EC">
            <w:pPr>
              <w:pStyle w:val="Liststycke"/>
              <w:numPr>
                <w:ilvl w:val="0"/>
                <w:numId w:val="37"/>
              </w:numPr>
              <w:ind w:left="379" w:hanging="284"/>
              <w:rPr>
                <w:rFonts w:ascii="Calibri" w:hAnsi="Calibri" w:cs="Calibri"/>
                <w:sz w:val="20"/>
              </w:rPr>
            </w:pPr>
            <w:r w:rsidRPr="00396894">
              <w:rPr>
                <w:rFonts w:ascii="Calibri" w:hAnsi="Calibri" w:cs="Calibri"/>
                <w:sz w:val="20"/>
              </w:rPr>
              <w:t>Skolpsykolog</w:t>
            </w:r>
          </w:p>
          <w:p w14:paraId="155EBB6E" w14:textId="77777777" w:rsidR="00706AB1" w:rsidRPr="00396894" w:rsidRDefault="00706AB1" w:rsidP="002C72EC">
            <w:pPr>
              <w:rPr>
                <w:rFonts w:ascii="Calibri" w:hAnsi="Calibri" w:cs="Calibri"/>
                <w:sz w:val="20"/>
              </w:rPr>
            </w:pPr>
          </w:p>
          <w:p w14:paraId="5061F4C0" w14:textId="77777777" w:rsidR="00706AB1" w:rsidRPr="00396894" w:rsidRDefault="00706AB1" w:rsidP="002C72EC">
            <w:pPr>
              <w:rPr>
                <w:rFonts w:ascii="Calibri" w:hAnsi="Calibri" w:cs="Calibri"/>
                <w:sz w:val="20"/>
              </w:rPr>
            </w:pPr>
            <w:r w:rsidRPr="00396894">
              <w:rPr>
                <w:rFonts w:ascii="Calibri" w:hAnsi="Calibri" w:cs="Calibri"/>
                <w:sz w:val="20"/>
              </w:rPr>
              <w:t xml:space="preserve">Rektor gör bedömning, utifrån utredningarna, om eleven är i behov av särskilt stöd. Rektor beslutar om åtgärdsprogram </w:t>
            </w:r>
            <w:r w:rsidRPr="00396894">
              <w:rPr>
                <w:rFonts w:ascii="Calibri" w:hAnsi="Calibri" w:cs="Calibri"/>
                <w:b/>
                <w:sz w:val="20"/>
              </w:rPr>
              <w:t>ska</w:t>
            </w:r>
            <w:r w:rsidRPr="00396894">
              <w:rPr>
                <w:rFonts w:ascii="Calibri" w:hAnsi="Calibri" w:cs="Calibri"/>
                <w:sz w:val="20"/>
              </w:rPr>
              <w:t xml:space="preserve"> upprättas eller </w:t>
            </w:r>
            <w:r w:rsidRPr="00396894">
              <w:rPr>
                <w:rFonts w:ascii="Calibri" w:hAnsi="Calibri" w:cs="Calibri"/>
                <w:b/>
                <w:sz w:val="20"/>
              </w:rPr>
              <w:t>inte</w:t>
            </w:r>
            <w:r w:rsidRPr="00396894">
              <w:rPr>
                <w:rFonts w:ascii="Calibri" w:hAnsi="Calibri" w:cs="Calibri"/>
                <w:sz w:val="20"/>
              </w:rPr>
              <w:t xml:space="preserve"> ska upprättas.</w:t>
            </w:r>
          </w:p>
          <w:p w14:paraId="5C3D3A50" w14:textId="77777777" w:rsidR="00706AB1" w:rsidRPr="00396894" w:rsidRDefault="00706AB1" w:rsidP="002C72EC">
            <w:pPr>
              <w:rPr>
                <w:rFonts w:ascii="Calibri" w:hAnsi="Calibri" w:cs="Calibri"/>
                <w:sz w:val="20"/>
              </w:rPr>
            </w:pPr>
          </w:p>
          <w:p w14:paraId="2CD07E95" w14:textId="77777777" w:rsidR="00706AB1" w:rsidRPr="00396894" w:rsidRDefault="00706AB1" w:rsidP="002C72EC">
            <w:pPr>
              <w:rPr>
                <w:rFonts w:ascii="Calibri" w:hAnsi="Calibri" w:cs="Calibri"/>
                <w:sz w:val="20"/>
              </w:rPr>
            </w:pPr>
            <w:r w:rsidRPr="00396894">
              <w:rPr>
                <w:rFonts w:ascii="Calibri" w:hAnsi="Calibri" w:cs="Calibri"/>
                <w:sz w:val="20"/>
              </w:rPr>
              <w:t>Under utredningens gång kan, vid behov, elevhälsomöte (EHM) med elevens vårdnadshavare genomföras.</w:t>
            </w:r>
          </w:p>
          <w:p w14:paraId="18FC8678" w14:textId="77777777" w:rsidR="00706AB1" w:rsidRPr="00396894" w:rsidRDefault="00706AB1" w:rsidP="002C72EC">
            <w:pPr>
              <w:rPr>
                <w:rFonts w:ascii="Calibri" w:hAnsi="Calibri" w:cs="Calibri"/>
                <w:sz w:val="20"/>
              </w:rPr>
            </w:pPr>
          </w:p>
          <w:p w14:paraId="7302A18D" w14:textId="77777777" w:rsidR="00706AB1" w:rsidRPr="00396894" w:rsidRDefault="00706AB1" w:rsidP="002C72EC">
            <w:pPr>
              <w:rPr>
                <w:rFonts w:ascii="Calibri" w:hAnsi="Calibri" w:cs="Calibri"/>
                <w:sz w:val="20"/>
              </w:rPr>
            </w:pPr>
          </w:p>
        </w:tc>
        <w:tc>
          <w:tcPr>
            <w:tcW w:w="228" w:type="dxa"/>
            <w:vMerge w:val="restart"/>
            <w:tcBorders>
              <w:left w:val="single" w:sz="4" w:space="0" w:color="auto"/>
              <w:right w:val="single" w:sz="4" w:space="0" w:color="auto"/>
            </w:tcBorders>
            <w:shd w:val="clear" w:color="auto" w:fill="auto"/>
          </w:tcPr>
          <w:p w14:paraId="21F6629F" w14:textId="77777777" w:rsidR="00706AB1" w:rsidRDefault="00706AB1" w:rsidP="002C72EC"/>
        </w:tc>
        <w:tc>
          <w:tcPr>
            <w:tcW w:w="2134" w:type="dxa"/>
            <w:tcBorders>
              <w:top w:val="single" w:sz="4" w:space="0" w:color="auto"/>
              <w:left w:val="single" w:sz="4" w:space="0" w:color="auto"/>
              <w:bottom w:val="single" w:sz="4" w:space="0" w:color="auto"/>
              <w:right w:val="single" w:sz="4" w:space="0" w:color="auto"/>
            </w:tcBorders>
            <w:shd w:val="clear" w:color="auto" w:fill="FDE9D9"/>
          </w:tcPr>
          <w:p w14:paraId="32CACB68" w14:textId="77777777" w:rsidR="00706AB1" w:rsidRDefault="00706AB1" w:rsidP="002C72EC"/>
          <w:p w14:paraId="655AFE8F" w14:textId="77777777" w:rsidR="00706AB1" w:rsidRPr="00396894" w:rsidRDefault="00706AB1" w:rsidP="002C72EC">
            <w:pPr>
              <w:rPr>
                <w:rFonts w:ascii="Calibri" w:hAnsi="Calibri" w:cs="Calibri"/>
                <w:b/>
                <w:sz w:val="20"/>
              </w:rPr>
            </w:pPr>
            <w:r w:rsidRPr="00396894">
              <w:rPr>
                <w:rFonts w:ascii="Calibri" w:hAnsi="Calibri" w:cs="Calibri"/>
                <w:b/>
                <w:sz w:val="20"/>
              </w:rPr>
              <w:t>Åtgärdsprogram</w:t>
            </w:r>
          </w:p>
          <w:p w14:paraId="2314F4D0" w14:textId="77777777" w:rsidR="00706AB1" w:rsidRPr="00396894" w:rsidRDefault="00706AB1" w:rsidP="002C72EC">
            <w:pPr>
              <w:rPr>
                <w:rFonts w:ascii="Calibri" w:hAnsi="Calibri" w:cs="Calibri"/>
                <w:sz w:val="20"/>
              </w:rPr>
            </w:pPr>
            <w:r w:rsidRPr="00396894">
              <w:rPr>
                <w:rFonts w:ascii="Calibri" w:hAnsi="Calibri" w:cs="Calibri"/>
                <w:sz w:val="20"/>
              </w:rPr>
              <w:t xml:space="preserve">Rektor gör bedömningen, utifrån underlaget, att eleven är i behov av särskilt stöd. Rektor beslutar då att åtgärdsprogram ska upprättas. </w:t>
            </w:r>
          </w:p>
          <w:p w14:paraId="24B5D2BF" w14:textId="77777777" w:rsidR="00706AB1" w:rsidRPr="00396894" w:rsidRDefault="00706AB1" w:rsidP="002C72EC">
            <w:pPr>
              <w:rPr>
                <w:rFonts w:ascii="Calibri" w:hAnsi="Calibri" w:cs="Calibri"/>
                <w:sz w:val="20"/>
              </w:rPr>
            </w:pPr>
          </w:p>
          <w:p w14:paraId="0BCDE1B1" w14:textId="77777777" w:rsidR="00706AB1" w:rsidRDefault="00706AB1" w:rsidP="002C72EC"/>
        </w:tc>
        <w:tc>
          <w:tcPr>
            <w:tcW w:w="228" w:type="dxa"/>
            <w:vMerge w:val="restart"/>
            <w:tcBorders>
              <w:left w:val="single" w:sz="4" w:space="0" w:color="auto"/>
              <w:right w:val="single" w:sz="4" w:space="0" w:color="auto"/>
            </w:tcBorders>
            <w:shd w:val="clear" w:color="auto" w:fill="auto"/>
          </w:tcPr>
          <w:p w14:paraId="445CBCF9" w14:textId="77777777" w:rsidR="00706AB1" w:rsidRDefault="00706AB1" w:rsidP="002C72EC"/>
        </w:tc>
        <w:tc>
          <w:tcPr>
            <w:tcW w:w="2134" w:type="dxa"/>
            <w:vMerge w:val="restart"/>
            <w:tcBorders>
              <w:top w:val="single" w:sz="4" w:space="0" w:color="auto"/>
              <w:left w:val="single" w:sz="4" w:space="0" w:color="auto"/>
              <w:bottom w:val="single" w:sz="4" w:space="0" w:color="auto"/>
              <w:right w:val="single" w:sz="4" w:space="0" w:color="auto"/>
            </w:tcBorders>
            <w:shd w:val="clear" w:color="auto" w:fill="FDE9D9"/>
          </w:tcPr>
          <w:p w14:paraId="2637DECF" w14:textId="77777777" w:rsidR="00706AB1" w:rsidRDefault="00706AB1" w:rsidP="002C72EC"/>
          <w:p w14:paraId="75C35312" w14:textId="77777777" w:rsidR="00706AB1" w:rsidRPr="00396894" w:rsidRDefault="00706AB1" w:rsidP="002C72EC">
            <w:pPr>
              <w:rPr>
                <w:rFonts w:ascii="Calibri" w:hAnsi="Calibri" w:cs="Calibri"/>
                <w:sz w:val="20"/>
              </w:rPr>
            </w:pPr>
            <w:r w:rsidRPr="00396894">
              <w:rPr>
                <w:rFonts w:ascii="Calibri" w:hAnsi="Calibri" w:cs="Calibri"/>
                <w:sz w:val="20"/>
              </w:rPr>
              <w:t xml:space="preserve">Läraren ges i uppdrag att upprätta åtgärdsprogram och kan ta hjälp av de i elevhälsan som varit delaktiga i utredningen. </w:t>
            </w:r>
          </w:p>
          <w:p w14:paraId="4F45DEC7" w14:textId="77777777" w:rsidR="00706AB1" w:rsidRPr="00396894" w:rsidRDefault="00706AB1" w:rsidP="002C72EC">
            <w:pPr>
              <w:rPr>
                <w:rFonts w:ascii="Calibri" w:hAnsi="Calibri" w:cs="Calibri"/>
                <w:sz w:val="20"/>
              </w:rPr>
            </w:pPr>
          </w:p>
          <w:p w14:paraId="7F72F0D4" w14:textId="77777777" w:rsidR="00706AB1" w:rsidRPr="00396894" w:rsidRDefault="00706AB1" w:rsidP="002C72EC">
            <w:pPr>
              <w:rPr>
                <w:rFonts w:ascii="Calibri" w:hAnsi="Calibri" w:cs="Calibri"/>
                <w:sz w:val="20"/>
              </w:rPr>
            </w:pPr>
            <w:r w:rsidRPr="00396894">
              <w:rPr>
                <w:rFonts w:ascii="Calibri" w:hAnsi="Calibri" w:cs="Calibri"/>
                <w:sz w:val="20"/>
              </w:rPr>
              <w:t>Åtgärdsprogrammet innehåller:</w:t>
            </w:r>
          </w:p>
          <w:p w14:paraId="34506092" w14:textId="77777777" w:rsidR="00706AB1" w:rsidRPr="00396894" w:rsidRDefault="00706AB1" w:rsidP="002C72EC">
            <w:pPr>
              <w:pStyle w:val="Liststycke"/>
              <w:numPr>
                <w:ilvl w:val="0"/>
                <w:numId w:val="34"/>
              </w:numPr>
              <w:ind w:left="330" w:hanging="283"/>
              <w:rPr>
                <w:rFonts w:ascii="Calibri" w:hAnsi="Calibri" w:cs="Calibri"/>
                <w:sz w:val="20"/>
              </w:rPr>
            </w:pPr>
            <w:r w:rsidRPr="00396894">
              <w:rPr>
                <w:rFonts w:ascii="Calibri" w:hAnsi="Calibri" w:cs="Calibri"/>
                <w:sz w:val="20"/>
              </w:rPr>
              <w:t>Elevens behov</w:t>
            </w:r>
          </w:p>
          <w:p w14:paraId="0FD869A2" w14:textId="77777777" w:rsidR="00706AB1" w:rsidRPr="00396894" w:rsidRDefault="00706AB1" w:rsidP="002C72EC">
            <w:pPr>
              <w:pStyle w:val="Liststycke"/>
              <w:numPr>
                <w:ilvl w:val="0"/>
                <w:numId w:val="34"/>
              </w:numPr>
              <w:ind w:left="330" w:hanging="283"/>
              <w:rPr>
                <w:rFonts w:ascii="Calibri" w:hAnsi="Calibri" w:cs="Calibri"/>
                <w:sz w:val="20"/>
              </w:rPr>
            </w:pPr>
            <w:r w:rsidRPr="00396894">
              <w:rPr>
                <w:rFonts w:ascii="Calibri" w:hAnsi="Calibri" w:cs="Calibri"/>
                <w:sz w:val="20"/>
              </w:rPr>
              <w:t>Åtgärderna för att nå målen</w:t>
            </w:r>
          </w:p>
          <w:p w14:paraId="61B47E14" w14:textId="77777777" w:rsidR="00706AB1" w:rsidRDefault="00706AB1" w:rsidP="002C72EC">
            <w:pPr>
              <w:pStyle w:val="Liststycke"/>
              <w:numPr>
                <w:ilvl w:val="0"/>
                <w:numId w:val="34"/>
              </w:numPr>
              <w:ind w:left="330" w:hanging="283"/>
              <w:rPr>
                <w:rFonts w:ascii="Calibri" w:hAnsi="Calibri" w:cs="Calibri"/>
                <w:sz w:val="20"/>
              </w:rPr>
            </w:pPr>
            <w:r w:rsidRPr="00396894">
              <w:rPr>
                <w:rFonts w:ascii="Calibri" w:hAnsi="Calibri" w:cs="Calibri"/>
                <w:sz w:val="20"/>
              </w:rPr>
              <w:t>Vem som är ansvarig för åtgärderna</w:t>
            </w:r>
          </w:p>
          <w:p w14:paraId="620200B9" w14:textId="77777777" w:rsidR="00EA30FB" w:rsidRPr="00396894" w:rsidRDefault="00EA30FB" w:rsidP="002C72EC">
            <w:pPr>
              <w:pStyle w:val="Liststycke"/>
              <w:numPr>
                <w:ilvl w:val="0"/>
                <w:numId w:val="34"/>
              </w:numPr>
              <w:ind w:left="330" w:hanging="283"/>
              <w:rPr>
                <w:rFonts w:ascii="Calibri" w:hAnsi="Calibri" w:cs="Calibri"/>
                <w:sz w:val="20"/>
              </w:rPr>
            </w:pPr>
            <w:r>
              <w:rPr>
                <w:rFonts w:ascii="Calibri" w:hAnsi="Calibri" w:cs="Calibri"/>
                <w:sz w:val="20"/>
              </w:rPr>
              <w:t xml:space="preserve">När </w:t>
            </w:r>
            <w:r w:rsidR="0052247A">
              <w:rPr>
                <w:rFonts w:ascii="Calibri" w:hAnsi="Calibri" w:cs="Calibri"/>
                <w:sz w:val="20"/>
              </w:rPr>
              <w:t>åtgärderna ska utvärderas</w:t>
            </w:r>
          </w:p>
          <w:p w14:paraId="28CD8F7D" w14:textId="77777777" w:rsidR="00706AB1" w:rsidRPr="00396894" w:rsidRDefault="00706AB1" w:rsidP="002C72EC">
            <w:pPr>
              <w:rPr>
                <w:rFonts w:ascii="Calibri" w:hAnsi="Calibri" w:cs="Calibri"/>
                <w:sz w:val="20"/>
              </w:rPr>
            </w:pPr>
          </w:p>
          <w:p w14:paraId="0B056952" w14:textId="77777777" w:rsidR="00706AB1" w:rsidRPr="00396894" w:rsidRDefault="00706AB1" w:rsidP="002C72EC">
            <w:pPr>
              <w:rPr>
                <w:rFonts w:ascii="Calibri" w:hAnsi="Calibri" w:cs="Calibri"/>
                <w:sz w:val="20"/>
              </w:rPr>
            </w:pPr>
            <w:r w:rsidRPr="00396894">
              <w:rPr>
                <w:rFonts w:ascii="Calibri" w:hAnsi="Calibri" w:cs="Calibri"/>
                <w:sz w:val="20"/>
              </w:rPr>
              <w:t xml:space="preserve">Åtgärdsprogrammet skrivs i </w:t>
            </w:r>
            <w:r w:rsidR="00005CE7">
              <w:rPr>
                <w:rFonts w:ascii="Calibri" w:hAnsi="Calibri" w:cs="Calibri"/>
                <w:sz w:val="20"/>
              </w:rPr>
              <w:t>kommunens</w:t>
            </w:r>
            <w:r w:rsidRPr="00396894">
              <w:rPr>
                <w:rFonts w:ascii="Calibri" w:hAnsi="Calibri" w:cs="Calibri"/>
                <w:sz w:val="20"/>
              </w:rPr>
              <w:t xml:space="preserve"> mall.</w:t>
            </w:r>
          </w:p>
          <w:p w14:paraId="23366BB2" w14:textId="77777777" w:rsidR="00706AB1" w:rsidRPr="00396894" w:rsidRDefault="00706AB1" w:rsidP="002C72EC">
            <w:pPr>
              <w:rPr>
                <w:rFonts w:ascii="Calibri" w:hAnsi="Calibri" w:cs="Calibri"/>
                <w:sz w:val="20"/>
              </w:rPr>
            </w:pPr>
          </w:p>
          <w:p w14:paraId="645A45E9" w14:textId="77777777" w:rsidR="00706AB1" w:rsidRPr="00396894" w:rsidRDefault="00706AB1" w:rsidP="002C72EC">
            <w:pPr>
              <w:rPr>
                <w:rFonts w:ascii="Calibri" w:hAnsi="Calibri" w:cs="Calibri"/>
                <w:sz w:val="20"/>
              </w:rPr>
            </w:pPr>
            <w:r w:rsidRPr="00396894">
              <w:rPr>
                <w:rFonts w:ascii="Calibri" w:hAnsi="Calibri" w:cs="Calibri"/>
                <w:sz w:val="20"/>
              </w:rPr>
              <w:t>Elev och elevens vårdnadshavare ges möjlighet att delta i upprättandet av åtgärdsprogrammet.</w:t>
            </w:r>
          </w:p>
          <w:p w14:paraId="03000A8E" w14:textId="77777777" w:rsidR="00706AB1" w:rsidRPr="00396894" w:rsidRDefault="00706AB1" w:rsidP="002C72EC">
            <w:pPr>
              <w:rPr>
                <w:rFonts w:ascii="Calibri" w:hAnsi="Calibri" w:cs="Calibri"/>
                <w:sz w:val="20"/>
              </w:rPr>
            </w:pPr>
          </w:p>
          <w:p w14:paraId="0E3BCCD8" w14:textId="77777777" w:rsidR="00706AB1" w:rsidRPr="00396894" w:rsidRDefault="00706AB1" w:rsidP="002C72EC">
            <w:pPr>
              <w:rPr>
                <w:rFonts w:ascii="Calibri" w:hAnsi="Calibri" w:cs="Calibri"/>
                <w:sz w:val="20"/>
              </w:rPr>
            </w:pPr>
            <w:r w:rsidRPr="00396894">
              <w:rPr>
                <w:rFonts w:ascii="Calibri" w:hAnsi="Calibri" w:cs="Calibri"/>
                <w:sz w:val="20"/>
              </w:rPr>
              <w:t xml:space="preserve">Åtgärdsprogrammet skrivs under </w:t>
            </w:r>
            <w:r>
              <w:rPr>
                <w:rFonts w:ascii="Calibri" w:hAnsi="Calibri" w:cs="Calibri"/>
                <w:sz w:val="20"/>
              </w:rPr>
              <w:t>av rektor läggs in i ProRenata</w:t>
            </w:r>
            <w:r w:rsidRPr="00396894">
              <w:rPr>
                <w:rFonts w:ascii="Calibri" w:hAnsi="Calibri" w:cs="Calibri"/>
                <w:sz w:val="20"/>
              </w:rPr>
              <w:t xml:space="preserve"> </w:t>
            </w:r>
          </w:p>
          <w:p w14:paraId="55D720A0" w14:textId="77777777" w:rsidR="00706AB1" w:rsidRPr="00396894" w:rsidRDefault="00706AB1" w:rsidP="002C72EC">
            <w:pPr>
              <w:rPr>
                <w:rFonts w:ascii="Calibri" w:hAnsi="Calibri" w:cs="Calibri"/>
                <w:sz w:val="20"/>
              </w:rPr>
            </w:pPr>
          </w:p>
          <w:p w14:paraId="4376C1CF" w14:textId="77777777" w:rsidR="00706AB1" w:rsidRPr="00396894" w:rsidRDefault="00706AB1" w:rsidP="002C72EC">
            <w:pPr>
              <w:rPr>
                <w:rFonts w:ascii="Calibri" w:hAnsi="Calibri" w:cs="Calibri"/>
                <w:sz w:val="20"/>
              </w:rPr>
            </w:pPr>
            <w:r w:rsidRPr="00396894">
              <w:rPr>
                <w:rFonts w:ascii="Calibri" w:hAnsi="Calibri" w:cs="Calibri"/>
                <w:sz w:val="20"/>
              </w:rPr>
              <w:t>Åtgärdsprogrammet skickas hem till vårdnadshavare med information om hur överklagande går till.</w:t>
            </w:r>
          </w:p>
        </w:tc>
      </w:tr>
      <w:tr w:rsidR="00706AB1" w14:paraId="2590180C" w14:textId="77777777" w:rsidTr="00716309">
        <w:trPr>
          <w:trHeight w:val="2194"/>
        </w:trPr>
        <w:tc>
          <w:tcPr>
            <w:tcW w:w="2133" w:type="dxa"/>
            <w:vMerge/>
            <w:tcBorders>
              <w:left w:val="single" w:sz="4" w:space="0" w:color="auto"/>
              <w:bottom w:val="single" w:sz="4" w:space="0" w:color="auto"/>
              <w:right w:val="single" w:sz="4" w:space="0" w:color="auto"/>
            </w:tcBorders>
            <w:shd w:val="clear" w:color="auto" w:fill="C2D69B"/>
          </w:tcPr>
          <w:p w14:paraId="236F661D" w14:textId="77777777" w:rsidR="00706AB1" w:rsidRDefault="00706AB1" w:rsidP="002C72EC"/>
        </w:tc>
        <w:tc>
          <w:tcPr>
            <w:tcW w:w="228" w:type="dxa"/>
            <w:vMerge/>
            <w:tcBorders>
              <w:left w:val="single" w:sz="4" w:space="0" w:color="auto"/>
              <w:right w:val="single" w:sz="4" w:space="0" w:color="auto"/>
            </w:tcBorders>
            <w:shd w:val="clear" w:color="auto" w:fill="auto"/>
          </w:tcPr>
          <w:p w14:paraId="005247B1" w14:textId="77777777" w:rsidR="00706AB1" w:rsidRDefault="00706AB1" w:rsidP="002C72EC"/>
        </w:tc>
        <w:tc>
          <w:tcPr>
            <w:tcW w:w="2133" w:type="dxa"/>
            <w:vMerge/>
            <w:tcBorders>
              <w:left w:val="single" w:sz="4" w:space="0" w:color="auto"/>
              <w:bottom w:val="single" w:sz="4" w:space="0" w:color="auto"/>
              <w:right w:val="single" w:sz="4" w:space="0" w:color="auto"/>
            </w:tcBorders>
            <w:shd w:val="clear" w:color="auto" w:fill="FDE9D9"/>
          </w:tcPr>
          <w:p w14:paraId="43812077" w14:textId="77777777" w:rsidR="00706AB1" w:rsidRPr="00396894" w:rsidRDefault="00706AB1" w:rsidP="002C72EC">
            <w:pPr>
              <w:rPr>
                <w:rFonts w:ascii="Calibri" w:hAnsi="Calibri" w:cs="Calibri"/>
                <w:sz w:val="20"/>
              </w:rPr>
            </w:pPr>
          </w:p>
        </w:tc>
        <w:tc>
          <w:tcPr>
            <w:tcW w:w="228" w:type="dxa"/>
            <w:vMerge/>
            <w:tcBorders>
              <w:left w:val="single" w:sz="4" w:space="0" w:color="auto"/>
              <w:right w:val="single" w:sz="4" w:space="0" w:color="auto"/>
            </w:tcBorders>
            <w:shd w:val="clear" w:color="auto" w:fill="auto"/>
          </w:tcPr>
          <w:p w14:paraId="6EC12CFF" w14:textId="77777777" w:rsidR="00706AB1" w:rsidRDefault="00706AB1" w:rsidP="002C72EC"/>
        </w:tc>
        <w:tc>
          <w:tcPr>
            <w:tcW w:w="2134" w:type="dxa"/>
            <w:vMerge/>
            <w:tcBorders>
              <w:top w:val="single" w:sz="4" w:space="0" w:color="auto"/>
              <w:left w:val="single" w:sz="4" w:space="0" w:color="auto"/>
              <w:bottom w:val="single" w:sz="4" w:space="0" w:color="auto"/>
              <w:right w:val="single" w:sz="4" w:space="0" w:color="auto"/>
            </w:tcBorders>
            <w:shd w:val="clear" w:color="auto" w:fill="FDE9D9"/>
          </w:tcPr>
          <w:p w14:paraId="0D0D9671" w14:textId="77777777" w:rsidR="00706AB1" w:rsidRPr="00396894" w:rsidRDefault="00706AB1" w:rsidP="002C72EC">
            <w:pPr>
              <w:rPr>
                <w:rFonts w:ascii="Calibri" w:hAnsi="Calibri" w:cs="Calibri"/>
                <w:sz w:val="20"/>
              </w:rPr>
            </w:pPr>
          </w:p>
        </w:tc>
        <w:tc>
          <w:tcPr>
            <w:tcW w:w="228" w:type="dxa"/>
            <w:vMerge/>
            <w:tcBorders>
              <w:left w:val="single" w:sz="4" w:space="0" w:color="auto"/>
              <w:right w:val="single" w:sz="4" w:space="0" w:color="auto"/>
            </w:tcBorders>
            <w:shd w:val="clear" w:color="auto" w:fill="auto"/>
          </w:tcPr>
          <w:p w14:paraId="552F8C10" w14:textId="77777777" w:rsidR="00706AB1" w:rsidRDefault="00706AB1" w:rsidP="002C72EC"/>
        </w:tc>
        <w:tc>
          <w:tcPr>
            <w:tcW w:w="2134" w:type="dxa"/>
            <w:tcBorders>
              <w:top w:val="single" w:sz="4" w:space="0" w:color="auto"/>
              <w:left w:val="single" w:sz="4" w:space="0" w:color="auto"/>
              <w:bottom w:val="single" w:sz="4" w:space="0" w:color="auto"/>
              <w:right w:val="single" w:sz="4" w:space="0" w:color="auto"/>
            </w:tcBorders>
            <w:shd w:val="clear" w:color="auto" w:fill="FFFFFF"/>
          </w:tcPr>
          <w:p w14:paraId="24C2BA62" w14:textId="77777777" w:rsidR="00706AB1" w:rsidRDefault="00706AB1" w:rsidP="002C72EC"/>
          <w:p w14:paraId="4A3FEC69" w14:textId="77777777" w:rsidR="00706AB1" w:rsidRPr="00396894" w:rsidRDefault="00706AB1" w:rsidP="002C72EC">
            <w:pPr>
              <w:rPr>
                <w:rFonts w:ascii="Calibri" w:hAnsi="Calibri" w:cs="Calibri"/>
                <w:b/>
                <w:sz w:val="20"/>
              </w:rPr>
            </w:pPr>
            <w:r w:rsidRPr="00396894">
              <w:rPr>
                <w:rFonts w:ascii="Calibri" w:hAnsi="Calibri" w:cs="Calibri"/>
                <w:b/>
                <w:sz w:val="20"/>
              </w:rPr>
              <w:t>Kompletterande åtgärder</w:t>
            </w:r>
          </w:p>
          <w:p w14:paraId="2A40CBE5" w14:textId="77777777" w:rsidR="00706AB1" w:rsidRPr="00396894" w:rsidRDefault="00706AB1" w:rsidP="002C72EC">
            <w:pPr>
              <w:rPr>
                <w:rFonts w:ascii="Calibri" w:hAnsi="Calibri" w:cs="Calibri"/>
                <w:sz w:val="20"/>
              </w:rPr>
            </w:pPr>
            <w:r w:rsidRPr="00396894">
              <w:rPr>
                <w:rFonts w:ascii="Calibri" w:hAnsi="Calibri" w:cs="Calibri"/>
                <w:sz w:val="20"/>
              </w:rPr>
              <w:t>Under utredningens gång kan behov uppkomma av andra kontakter:</w:t>
            </w:r>
          </w:p>
          <w:p w14:paraId="3AC91DD2" w14:textId="77777777" w:rsidR="00706AB1" w:rsidRPr="00396894" w:rsidRDefault="00706AB1" w:rsidP="002C72EC">
            <w:pPr>
              <w:pStyle w:val="Liststycke"/>
              <w:numPr>
                <w:ilvl w:val="0"/>
                <w:numId w:val="37"/>
              </w:numPr>
              <w:ind w:left="284" w:hanging="189"/>
              <w:rPr>
                <w:rFonts w:ascii="Calibri" w:hAnsi="Calibri" w:cs="Calibri"/>
                <w:sz w:val="20"/>
              </w:rPr>
            </w:pPr>
            <w:r w:rsidRPr="00396894">
              <w:rPr>
                <w:rFonts w:ascii="Calibri" w:hAnsi="Calibri" w:cs="Calibri"/>
                <w:sz w:val="20"/>
              </w:rPr>
              <w:t>Råd och stöd</w:t>
            </w:r>
          </w:p>
          <w:p w14:paraId="664B65BB" w14:textId="77777777" w:rsidR="00706AB1" w:rsidRPr="00396894" w:rsidRDefault="00706AB1" w:rsidP="002C72EC">
            <w:pPr>
              <w:pStyle w:val="Liststycke"/>
              <w:numPr>
                <w:ilvl w:val="0"/>
                <w:numId w:val="37"/>
              </w:numPr>
              <w:ind w:left="284" w:hanging="189"/>
              <w:rPr>
                <w:rFonts w:ascii="Calibri" w:hAnsi="Calibri" w:cs="Calibri"/>
                <w:sz w:val="20"/>
              </w:rPr>
            </w:pPr>
            <w:r w:rsidRPr="00396894">
              <w:rPr>
                <w:rFonts w:ascii="Calibri" w:hAnsi="Calibri" w:cs="Calibri"/>
                <w:sz w:val="20"/>
              </w:rPr>
              <w:t>Konsultativt stöd</w:t>
            </w:r>
          </w:p>
          <w:p w14:paraId="63E632AA" w14:textId="77777777" w:rsidR="00706AB1" w:rsidRPr="00396894" w:rsidRDefault="00706AB1" w:rsidP="002C72EC">
            <w:pPr>
              <w:pStyle w:val="Liststycke"/>
              <w:numPr>
                <w:ilvl w:val="0"/>
                <w:numId w:val="37"/>
              </w:numPr>
              <w:ind w:left="284" w:hanging="189"/>
              <w:rPr>
                <w:rFonts w:ascii="Calibri" w:hAnsi="Calibri" w:cs="Calibri"/>
                <w:sz w:val="20"/>
              </w:rPr>
            </w:pPr>
            <w:r w:rsidRPr="00396894">
              <w:rPr>
                <w:rFonts w:ascii="Calibri" w:hAnsi="Calibri" w:cs="Calibri"/>
                <w:sz w:val="20"/>
              </w:rPr>
              <w:t>Anmälan till socialtjänst</w:t>
            </w:r>
          </w:p>
          <w:p w14:paraId="7B488BCF" w14:textId="77777777" w:rsidR="00706AB1" w:rsidRPr="00396894" w:rsidRDefault="00706AB1" w:rsidP="002C72EC">
            <w:pPr>
              <w:pStyle w:val="Liststycke"/>
              <w:numPr>
                <w:ilvl w:val="0"/>
                <w:numId w:val="37"/>
              </w:numPr>
              <w:ind w:left="284" w:hanging="189"/>
              <w:rPr>
                <w:rFonts w:ascii="Calibri" w:hAnsi="Calibri" w:cs="Calibri"/>
                <w:sz w:val="20"/>
              </w:rPr>
            </w:pPr>
            <w:r w:rsidRPr="00396894">
              <w:rPr>
                <w:rFonts w:ascii="Calibri" w:hAnsi="Calibri" w:cs="Calibri"/>
                <w:sz w:val="20"/>
              </w:rPr>
              <w:t>Logopedutredning</w:t>
            </w:r>
          </w:p>
          <w:p w14:paraId="702875DC" w14:textId="77777777" w:rsidR="00706AB1" w:rsidRPr="00396894" w:rsidRDefault="00706AB1" w:rsidP="002C72EC">
            <w:pPr>
              <w:rPr>
                <w:rFonts w:ascii="Calibri" w:hAnsi="Calibri" w:cs="Calibri"/>
                <w:b/>
                <w:sz w:val="20"/>
              </w:rPr>
            </w:pPr>
          </w:p>
          <w:p w14:paraId="02A0BE54" w14:textId="77777777" w:rsidR="00706AB1" w:rsidRDefault="00706AB1" w:rsidP="002C72EC"/>
        </w:tc>
        <w:tc>
          <w:tcPr>
            <w:tcW w:w="228" w:type="dxa"/>
            <w:vMerge/>
            <w:tcBorders>
              <w:left w:val="single" w:sz="4" w:space="0" w:color="auto"/>
              <w:right w:val="single" w:sz="4" w:space="0" w:color="auto"/>
            </w:tcBorders>
            <w:shd w:val="clear" w:color="auto" w:fill="auto"/>
          </w:tcPr>
          <w:p w14:paraId="43E73232" w14:textId="77777777" w:rsidR="00706AB1" w:rsidRDefault="00706AB1" w:rsidP="002C72EC"/>
        </w:tc>
        <w:tc>
          <w:tcPr>
            <w:tcW w:w="2134" w:type="dxa"/>
            <w:vMerge/>
            <w:tcBorders>
              <w:top w:val="single" w:sz="4" w:space="0" w:color="auto"/>
              <w:left w:val="single" w:sz="4" w:space="0" w:color="auto"/>
              <w:bottom w:val="single" w:sz="4" w:space="0" w:color="auto"/>
              <w:right w:val="single" w:sz="4" w:space="0" w:color="auto"/>
            </w:tcBorders>
            <w:shd w:val="clear" w:color="auto" w:fill="FDE9D9"/>
          </w:tcPr>
          <w:p w14:paraId="7B979103" w14:textId="77777777" w:rsidR="00706AB1" w:rsidRDefault="00706AB1" w:rsidP="002C72EC"/>
        </w:tc>
      </w:tr>
      <w:tr w:rsidR="00706AB1" w14:paraId="768DBF06" w14:textId="77777777" w:rsidTr="00716309">
        <w:trPr>
          <w:trHeight w:val="561"/>
        </w:trPr>
        <w:tc>
          <w:tcPr>
            <w:tcW w:w="2133" w:type="dxa"/>
            <w:vMerge/>
            <w:tcBorders>
              <w:left w:val="single" w:sz="4" w:space="0" w:color="auto"/>
              <w:bottom w:val="single" w:sz="4" w:space="0" w:color="auto"/>
              <w:right w:val="single" w:sz="4" w:space="0" w:color="auto"/>
            </w:tcBorders>
            <w:shd w:val="clear" w:color="auto" w:fill="C2D69B"/>
          </w:tcPr>
          <w:p w14:paraId="35A4C7F0" w14:textId="77777777" w:rsidR="00706AB1" w:rsidRDefault="00706AB1" w:rsidP="002C72EC"/>
        </w:tc>
        <w:tc>
          <w:tcPr>
            <w:tcW w:w="228" w:type="dxa"/>
            <w:vMerge/>
            <w:tcBorders>
              <w:left w:val="single" w:sz="4" w:space="0" w:color="auto"/>
              <w:right w:val="single" w:sz="4" w:space="0" w:color="auto"/>
            </w:tcBorders>
            <w:shd w:val="clear" w:color="auto" w:fill="auto"/>
          </w:tcPr>
          <w:p w14:paraId="470DDE2E" w14:textId="77777777" w:rsidR="00706AB1" w:rsidRDefault="00706AB1" w:rsidP="002C72EC"/>
        </w:tc>
        <w:tc>
          <w:tcPr>
            <w:tcW w:w="2133" w:type="dxa"/>
            <w:vMerge/>
            <w:tcBorders>
              <w:left w:val="single" w:sz="4" w:space="0" w:color="auto"/>
              <w:bottom w:val="single" w:sz="4" w:space="0" w:color="auto"/>
              <w:right w:val="single" w:sz="4" w:space="0" w:color="auto"/>
            </w:tcBorders>
            <w:shd w:val="clear" w:color="auto" w:fill="FDE9D9"/>
          </w:tcPr>
          <w:p w14:paraId="7CBBE41C" w14:textId="77777777" w:rsidR="00706AB1" w:rsidRPr="00396894" w:rsidRDefault="00706AB1" w:rsidP="002C72EC">
            <w:pPr>
              <w:rPr>
                <w:rFonts w:ascii="Calibri" w:hAnsi="Calibri" w:cs="Calibri"/>
                <w:sz w:val="20"/>
              </w:rPr>
            </w:pPr>
          </w:p>
        </w:tc>
        <w:tc>
          <w:tcPr>
            <w:tcW w:w="228" w:type="dxa"/>
            <w:vMerge/>
            <w:tcBorders>
              <w:left w:val="single" w:sz="4" w:space="0" w:color="auto"/>
              <w:right w:val="single" w:sz="4" w:space="0" w:color="auto"/>
            </w:tcBorders>
            <w:shd w:val="clear" w:color="auto" w:fill="auto"/>
          </w:tcPr>
          <w:p w14:paraId="516F3244" w14:textId="77777777" w:rsidR="00706AB1" w:rsidRDefault="00706AB1" w:rsidP="002C72EC"/>
        </w:tc>
        <w:tc>
          <w:tcPr>
            <w:tcW w:w="2134" w:type="dxa"/>
            <w:vMerge/>
            <w:tcBorders>
              <w:top w:val="single" w:sz="4" w:space="0" w:color="auto"/>
              <w:left w:val="single" w:sz="4" w:space="0" w:color="auto"/>
              <w:bottom w:val="single" w:sz="4" w:space="0" w:color="auto"/>
              <w:right w:val="single" w:sz="4" w:space="0" w:color="auto"/>
            </w:tcBorders>
            <w:shd w:val="clear" w:color="auto" w:fill="FDE9D9"/>
          </w:tcPr>
          <w:p w14:paraId="7F70A5D1" w14:textId="77777777" w:rsidR="00706AB1" w:rsidRPr="00396894" w:rsidRDefault="00706AB1" w:rsidP="002C72EC">
            <w:pPr>
              <w:rPr>
                <w:rFonts w:ascii="Calibri" w:hAnsi="Calibri" w:cs="Calibri"/>
                <w:sz w:val="20"/>
              </w:rPr>
            </w:pPr>
          </w:p>
        </w:tc>
        <w:tc>
          <w:tcPr>
            <w:tcW w:w="228" w:type="dxa"/>
            <w:vMerge/>
            <w:tcBorders>
              <w:left w:val="single" w:sz="4" w:space="0" w:color="auto"/>
              <w:right w:val="single" w:sz="4" w:space="0" w:color="auto"/>
            </w:tcBorders>
            <w:shd w:val="clear" w:color="auto" w:fill="auto"/>
          </w:tcPr>
          <w:p w14:paraId="1D6FC52D" w14:textId="77777777" w:rsidR="00706AB1" w:rsidRDefault="00706AB1" w:rsidP="002C72EC"/>
        </w:tc>
        <w:tc>
          <w:tcPr>
            <w:tcW w:w="2134" w:type="dxa"/>
            <w:tcBorders>
              <w:top w:val="single" w:sz="4" w:space="0" w:color="auto"/>
              <w:left w:val="single" w:sz="4" w:space="0" w:color="auto"/>
              <w:bottom w:val="single" w:sz="4" w:space="0" w:color="auto"/>
              <w:right w:val="single" w:sz="4" w:space="0" w:color="auto"/>
            </w:tcBorders>
            <w:shd w:val="clear" w:color="auto" w:fill="C2D69B"/>
          </w:tcPr>
          <w:p w14:paraId="6242A622" w14:textId="77777777" w:rsidR="00706AB1" w:rsidRPr="00396894" w:rsidRDefault="00706AB1" w:rsidP="002C72EC">
            <w:pPr>
              <w:rPr>
                <w:rFonts w:ascii="Calibri" w:hAnsi="Calibri" w:cs="Calibri"/>
                <w:b/>
                <w:sz w:val="20"/>
              </w:rPr>
            </w:pPr>
            <w:r w:rsidRPr="00396894">
              <w:rPr>
                <w:rFonts w:ascii="Calibri" w:hAnsi="Calibri" w:cs="Calibri"/>
                <w:b/>
                <w:sz w:val="20"/>
              </w:rPr>
              <w:t>Ej åtgärdsprogram</w:t>
            </w:r>
          </w:p>
          <w:p w14:paraId="6C912BF0" w14:textId="77777777" w:rsidR="00706AB1" w:rsidRPr="00396894" w:rsidRDefault="00706AB1" w:rsidP="002C72EC">
            <w:pPr>
              <w:rPr>
                <w:rFonts w:ascii="Calibri" w:hAnsi="Calibri" w:cs="Calibri"/>
                <w:sz w:val="20"/>
              </w:rPr>
            </w:pPr>
            <w:r w:rsidRPr="00396894">
              <w:rPr>
                <w:rFonts w:ascii="Calibri" w:hAnsi="Calibri" w:cs="Calibri"/>
                <w:sz w:val="20"/>
              </w:rPr>
              <w:t xml:space="preserve">Rektor gör bedömningen, utifrån underlaget, att eleven </w:t>
            </w:r>
            <w:r w:rsidRPr="00396894">
              <w:rPr>
                <w:rFonts w:ascii="Calibri" w:hAnsi="Calibri" w:cs="Calibri"/>
                <w:b/>
                <w:sz w:val="20"/>
              </w:rPr>
              <w:t>inte</w:t>
            </w:r>
            <w:r w:rsidRPr="00396894">
              <w:rPr>
                <w:rFonts w:ascii="Calibri" w:hAnsi="Calibri" w:cs="Calibri"/>
                <w:sz w:val="20"/>
              </w:rPr>
              <w:t xml:space="preserve"> är i behov av särskilt stöd. </w:t>
            </w:r>
          </w:p>
          <w:p w14:paraId="455C8B6E" w14:textId="77777777" w:rsidR="00706AB1" w:rsidRPr="00396894" w:rsidRDefault="00706AB1" w:rsidP="002C72EC">
            <w:pPr>
              <w:rPr>
                <w:rFonts w:ascii="Calibri" w:hAnsi="Calibri" w:cs="Calibri"/>
                <w:sz w:val="20"/>
              </w:rPr>
            </w:pPr>
          </w:p>
          <w:p w14:paraId="3906CE9E" w14:textId="77777777" w:rsidR="00706AB1" w:rsidRPr="00396894" w:rsidRDefault="00706AB1" w:rsidP="002C72EC">
            <w:pPr>
              <w:rPr>
                <w:rFonts w:ascii="Calibri" w:hAnsi="Calibri" w:cs="Calibri"/>
                <w:sz w:val="20"/>
              </w:rPr>
            </w:pPr>
            <w:r w:rsidRPr="00396894">
              <w:rPr>
                <w:rFonts w:ascii="Calibri" w:hAnsi="Calibri" w:cs="Calibri"/>
                <w:sz w:val="20"/>
              </w:rPr>
              <w:t xml:space="preserve">Rektor beslutar då att åtgärdsprogram </w:t>
            </w:r>
            <w:r w:rsidRPr="00396894">
              <w:rPr>
                <w:rFonts w:ascii="Calibri" w:hAnsi="Calibri" w:cs="Calibri"/>
                <w:b/>
                <w:sz w:val="20"/>
              </w:rPr>
              <w:t>inte</w:t>
            </w:r>
            <w:r w:rsidRPr="00396894">
              <w:rPr>
                <w:rFonts w:ascii="Calibri" w:hAnsi="Calibri" w:cs="Calibri"/>
                <w:sz w:val="20"/>
              </w:rPr>
              <w:t xml:space="preserve"> ska upprättas. </w:t>
            </w:r>
          </w:p>
          <w:p w14:paraId="487638AB" w14:textId="77777777" w:rsidR="00706AB1" w:rsidRPr="00396894" w:rsidRDefault="00706AB1" w:rsidP="002C72EC">
            <w:pPr>
              <w:rPr>
                <w:rFonts w:ascii="Calibri" w:hAnsi="Calibri" w:cs="Calibri"/>
                <w:sz w:val="20"/>
              </w:rPr>
            </w:pPr>
          </w:p>
          <w:p w14:paraId="15FC7BEA" w14:textId="77777777" w:rsidR="00706AB1" w:rsidRDefault="00706AB1" w:rsidP="002C72EC">
            <w:r w:rsidRPr="00396894">
              <w:rPr>
                <w:rFonts w:ascii="Calibri" w:hAnsi="Calibri" w:cs="Calibri"/>
                <w:sz w:val="20"/>
              </w:rPr>
              <w:t>Beslutet skickas hem till vårdnadshavare som har rätt att överklaga beslutet.</w:t>
            </w:r>
          </w:p>
        </w:tc>
        <w:tc>
          <w:tcPr>
            <w:tcW w:w="228" w:type="dxa"/>
            <w:vMerge/>
            <w:tcBorders>
              <w:left w:val="single" w:sz="4" w:space="0" w:color="auto"/>
              <w:right w:val="single" w:sz="4" w:space="0" w:color="auto"/>
            </w:tcBorders>
            <w:shd w:val="clear" w:color="auto" w:fill="auto"/>
          </w:tcPr>
          <w:p w14:paraId="64C6D4B5" w14:textId="77777777" w:rsidR="00706AB1" w:rsidRDefault="00706AB1" w:rsidP="002C72EC"/>
        </w:tc>
        <w:tc>
          <w:tcPr>
            <w:tcW w:w="2134" w:type="dxa"/>
            <w:vMerge/>
            <w:tcBorders>
              <w:top w:val="single" w:sz="4" w:space="0" w:color="auto"/>
              <w:left w:val="single" w:sz="4" w:space="0" w:color="auto"/>
              <w:bottom w:val="single" w:sz="4" w:space="0" w:color="auto"/>
              <w:right w:val="single" w:sz="4" w:space="0" w:color="auto"/>
            </w:tcBorders>
            <w:shd w:val="clear" w:color="auto" w:fill="FDE9D9"/>
          </w:tcPr>
          <w:p w14:paraId="4C1F41FE" w14:textId="77777777" w:rsidR="00706AB1" w:rsidRDefault="00706AB1" w:rsidP="002C72EC"/>
        </w:tc>
      </w:tr>
    </w:tbl>
    <w:p w14:paraId="6F540998" w14:textId="77777777" w:rsidR="00873394" w:rsidRPr="00BC532F" w:rsidRDefault="00873394" w:rsidP="002C72EC">
      <w:pPr>
        <w:rPr>
          <w:b/>
        </w:rPr>
      </w:pPr>
    </w:p>
    <w:p w14:paraId="3FCAE683" w14:textId="77777777" w:rsidR="00BE4EC1" w:rsidRDefault="00BE4EC1" w:rsidP="002C72EC">
      <w:pPr>
        <w:rPr>
          <w:b/>
        </w:rPr>
      </w:pPr>
    </w:p>
    <w:p w14:paraId="7751549B" w14:textId="77777777" w:rsidR="00DA2542" w:rsidRDefault="00DA2542" w:rsidP="002C72EC">
      <w:pPr>
        <w:pStyle w:val="Rubrik"/>
        <w:jc w:val="left"/>
      </w:pPr>
      <w:bookmarkStart w:id="9" w:name="_Toc472349281"/>
    </w:p>
    <w:p w14:paraId="0627BB98" w14:textId="77777777" w:rsidR="00DA2542" w:rsidRDefault="00DA2542" w:rsidP="002C72EC">
      <w:pPr>
        <w:pStyle w:val="Rubrik"/>
        <w:jc w:val="left"/>
      </w:pPr>
    </w:p>
    <w:p w14:paraId="7E1BCE0E" w14:textId="4F2270E1" w:rsidR="00D934D9" w:rsidRDefault="00D934D9" w:rsidP="002C72EC">
      <w:pPr>
        <w:pStyle w:val="Rubrik"/>
        <w:jc w:val="left"/>
      </w:pPr>
      <w:r w:rsidRPr="00D934D9">
        <w:t>Övergångar</w:t>
      </w:r>
      <w:bookmarkEnd w:id="9"/>
    </w:p>
    <w:p w14:paraId="2D8503AD" w14:textId="09C80DD5" w:rsidR="00D934D9" w:rsidRDefault="005C54AA" w:rsidP="002C72EC">
      <w:r>
        <w:t>Övergångar är viktiga i det förebyggande arbetet. Vi arbetar strategieskt för att undvika att viktig information försvinner det kan röra sig om extra anpassningar och särskilt stöd men vi arbetar aktivt för att alla elever ska få en så bra övergång som möjligt.</w:t>
      </w:r>
      <w:r w:rsidR="00D934D9" w:rsidRPr="009B35FF">
        <w:t xml:space="preserve">Överlämning från </w:t>
      </w:r>
      <w:r w:rsidR="009B35FF" w:rsidRPr="009B35FF">
        <w:t>förskolorna</w:t>
      </w:r>
      <w:r w:rsidR="00D934D9" w:rsidRPr="009B35FF">
        <w:t xml:space="preserve"> till </w:t>
      </w:r>
      <w:r w:rsidR="00D934D9" w:rsidRPr="007E15E1">
        <w:t xml:space="preserve">förskoleklass sker i maj. </w:t>
      </w:r>
      <w:r w:rsidR="009B35FF" w:rsidRPr="007E15E1">
        <w:t xml:space="preserve">Mottagande lärare ringer runt till </w:t>
      </w:r>
      <w:r w:rsidR="002158DF" w:rsidRPr="007E15E1">
        <w:t>förskolorna.</w:t>
      </w:r>
      <w:r w:rsidR="0073073A" w:rsidRPr="007E15E1">
        <w:t xml:space="preserve"> Eleverna från förskolan kommer på besök ett antal gånger under våren.</w:t>
      </w:r>
      <w:r w:rsidR="002158DF">
        <w:t xml:space="preserve"> </w:t>
      </w:r>
      <w:r w:rsidR="007E15E1">
        <w:t>Överlämnandekonferens mellan lärare i Fsk och blivande åk 1 tillsammans med speciallärare hålls i juni. Motsvarande överlämning sker mellan åk 3 och blivande åk 4.</w:t>
      </w:r>
      <w:r w:rsidR="002158DF">
        <w:t xml:space="preserve"> Kommunen</w:t>
      </w:r>
      <w:r w:rsidR="009B35FF">
        <w:t xml:space="preserve"> har en Karuselldag där elever som ska byta skola hälsar på sin nya skola i maj</w:t>
      </w:r>
      <w:r w:rsidR="009B35FF" w:rsidRPr="002158DF">
        <w:t>.</w:t>
      </w:r>
      <w:r w:rsidR="00564E65">
        <w:t xml:space="preserve"> Detta görs även för barnen som byter lärare inom skolan.</w:t>
      </w:r>
      <w:r w:rsidR="009B35FF" w:rsidRPr="002158DF">
        <w:t xml:space="preserve"> Överlämnande till åk 7 bokas vid särskilda behov</w:t>
      </w:r>
      <w:r w:rsidR="00564E65">
        <w:t>, elevhälsan är med och förbereder detta</w:t>
      </w:r>
      <w:r w:rsidR="009B35FF" w:rsidRPr="002158DF">
        <w:t>.</w:t>
      </w:r>
      <w:r w:rsidR="00564E65">
        <w:t xml:space="preserve"> Inför utvecklingssamtalet under vårterminen förbereder vårdnadshavarna en samtalsmall om övergången som finns på Unikum tillsammans med sitt barn. Detta gås sedan igenom med mentor under utvecklingssamtalet och skolan ser till att detta underlag kommer till berörd personal på mottagande skola.</w:t>
      </w:r>
      <w:r>
        <w:t xml:space="preserve"> Vi ska ha ett arbete på skolan som stärker det livslånga lärandet och därigenom arbeta för att skapa nätverk med andra skolor och skolformer, där det är möjligt, för att skapa ett gott samarbete och lära av varandra. </w:t>
      </w:r>
    </w:p>
    <w:p w14:paraId="1ADCF375" w14:textId="77777777" w:rsidR="009B35FF" w:rsidRDefault="009B35FF" w:rsidP="002C72EC"/>
    <w:p w14:paraId="2095AD5E" w14:textId="77777777" w:rsidR="009B35FF" w:rsidRDefault="009B35FF" w:rsidP="002C72EC">
      <w:pPr>
        <w:pStyle w:val="Rubrik"/>
        <w:jc w:val="left"/>
      </w:pPr>
      <w:bookmarkStart w:id="10" w:name="_Toc472349282"/>
      <w:r w:rsidRPr="009B35FF">
        <w:t>Frånvarokontroll</w:t>
      </w:r>
      <w:bookmarkEnd w:id="10"/>
    </w:p>
    <w:p w14:paraId="207313B7" w14:textId="7EF4DE06" w:rsidR="001F485B" w:rsidRPr="001F485B" w:rsidRDefault="009B35FF" w:rsidP="002C72EC">
      <w:r w:rsidRPr="009B35FF">
        <w:t>Frånvaron läggs in i skola 24 oc</w:t>
      </w:r>
      <w:r w:rsidR="00DA2542">
        <w:t>h avstämning sker två gånger per termin av EHT</w:t>
      </w:r>
      <w:r>
        <w:t>.</w:t>
      </w:r>
      <w:r w:rsidR="001C3817">
        <w:t xml:space="preserve"> </w:t>
      </w:r>
      <w:r w:rsidR="00DA2542">
        <w:t xml:space="preserve">Vid större frånvaro än 20% på en halv termin eller 10% på en hel termin tas kontakt med hemmet. </w:t>
      </w:r>
      <w:r w:rsidR="001C3817">
        <w:t xml:space="preserve">Beslut om eventuella åtgärder fattas av rektor i samråd med elevhälsoteamet. </w:t>
      </w:r>
      <w:r>
        <w:t xml:space="preserve"> </w:t>
      </w:r>
    </w:p>
    <w:p w14:paraId="203258B0" w14:textId="12F6918E" w:rsidR="001B5D8C" w:rsidRDefault="0066306E" w:rsidP="002C72EC">
      <w:pPr>
        <w:pStyle w:val="Rubrik"/>
        <w:jc w:val="left"/>
      </w:pPr>
      <w:bookmarkStart w:id="11" w:name="_Toc472349283"/>
      <w:r w:rsidRPr="00701945">
        <w:t>Dokumentation</w:t>
      </w:r>
      <w:bookmarkEnd w:id="11"/>
    </w:p>
    <w:p w14:paraId="28D433EF" w14:textId="562924B1" w:rsidR="0066306E" w:rsidRPr="00701945" w:rsidRDefault="002A3446" w:rsidP="002C72EC">
      <w:pPr>
        <w:pStyle w:val="Normalwebb"/>
      </w:pPr>
      <w:r w:rsidRPr="00701945">
        <w:t>Dokumentation är en viktig del i det systematiska kvalitetsarbetet och grunden för uppföljning och utvärder</w:t>
      </w:r>
      <w:r w:rsidR="00DA2542">
        <w:t>ing av verksamheten. I PrReNata</w:t>
      </w:r>
      <w:r w:rsidRPr="00701945">
        <w:t xml:space="preserve"> samlar rektor all dokumentation gällande en elevs behov, samt genomförande och uppföljning av insatser. Elevakten bidrar till att rutinerna blir lika för de olika skolformerna. Vidare hjälper elevakten till att lättare förse tillsynsmyndigheten med nödvändigt underlag vid ärende om tillsyn. Journalföring och hantering av den medicinska och den psykologiska, liksom logopedernas journal ska ske i enlighet med gällande lagstiftning och föreskrifter.</w:t>
      </w:r>
    </w:p>
    <w:p w14:paraId="520033D8" w14:textId="77777777" w:rsidR="0066306E" w:rsidRDefault="0066306E" w:rsidP="002C72EC">
      <w:pPr>
        <w:pStyle w:val="Rubrik"/>
        <w:jc w:val="left"/>
      </w:pPr>
      <w:bookmarkStart w:id="12" w:name="_Toc472349284"/>
      <w:r>
        <w:t>Uppföljning och utvärdering av elevhälsoarbetet</w:t>
      </w:r>
      <w:bookmarkEnd w:id="12"/>
    </w:p>
    <w:p w14:paraId="00E1A1DF" w14:textId="0C9840C9" w:rsidR="0066306E" w:rsidRDefault="0066306E" w:rsidP="002C72EC">
      <w:r w:rsidRPr="00706AB1">
        <w:t>Skolan</w:t>
      </w:r>
      <w:r w:rsidR="00706AB1" w:rsidRPr="00706AB1">
        <w:t xml:space="preserve"> har ett årshjul där det framgår hur elevhälsoarbetet genomförs och följs upp</w:t>
      </w:r>
      <w:r w:rsidR="00706AB1">
        <w:t xml:space="preserve">. </w:t>
      </w:r>
      <w:r w:rsidR="00005CE7">
        <w:t>Elevhälsoplanen</w:t>
      </w:r>
      <w:r w:rsidR="001C3817">
        <w:t xml:space="preserve"> och årshjulet</w:t>
      </w:r>
      <w:r w:rsidR="00005CE7">
        <w:t xml:space="preserve"> utvärderas </w:t>
      </w:r>
      <w:r w:rsidR="00DA2542">
        <w:t>och revideras varje år.</w:t>
      </w:r>
    </w:p>
    <w:p w14:paraId="26115B4A" w14:textId="77777777" w:rsidR="0066306E" w:rsidRDefault="0066306E" w:rsidP="002C72EC"/>
    <w:p w14:paraId="0C7E86DD" w14:textId="77777777" w:rsidR="0066306E" w:rsidRPr="0066306E" w:rsidRDefault="0066306E" w:rsidP="002C72EC">
      <w:pPr>
        <w:pStyle w:val="Rubrik"/>
        <w:jc w:val="left"/>
      </w:pPr>
      <w:bookmarkStart w:id="13" w:name="_Toc472349285"/>
      <w:r w:rsidRPr="0066306E">
        <w:t>Resultat av föregående års uppsatta mål</w:t>
      </w:r>
      <w:bookmarkEnd w:id="13"/>
      <w:r w:rsidRPr="0066306E">
        <w:t xml:space="preserve"> </w:t>
      </w:r>
    </w:p>
    <w:p w14:paraId="207C6A80" w14:textId="77777777" w:rsidR="0066306E" w:rsidRPr="00450786" w:rsidRDefault="005C2AB5" w:rsidP="002C72EC">
      <w:r w:rsidRPr="00450786">
        <w:t>Vi har u</w:t>
      </w:r>
      <w:r w:rsidR="00706AB1" w:rsidRPr="00450786">
        <w:t>tvärdera</w:t>
      </w:r>
      <w:r w:rsidRPr="00450786">
        <w:t>t e</w:t>
      </w:r>
      <w:r w:rsidR="00706AB1" w:rsidRPr="00450786">
        <w:t>levhälsoplanen så att</w:t>
      </w:r>
      <w:r w:rsidRPr="00450786">
        <w:t xml:space="preserve"> den följer Uppsalakommuns mall.</w:t>
      </w:r>
    </w:p>
    <w:p w14:paraId="0FD300A2" w14:textId="52AE794F" w:rsidR="0066306E" w:rsidRDefault="005C2AB5" w:rsidP="002C72EC">
      <w:r w:rsidRPr="00450786">
        <w:lastRenderedPageBreak/>
        <w:t>Arbetet med att f</w:t>
      </w:r>
      <w:r w:rsidR="0066306E" w:rsidRPr="00450786">
        <w:t>ö</w:t>
      </w:r>
      <w:r w:rsidR="001C3817" w:rsidRPr="00450786">
        <w:t>rank</w:t>
      </w:r>
      <w:r w:rsidR="0066306E" w:rsidRPr="00450786">
        <w:t>ra elevhälsoprocessen</w:t>
      </w:r>
      <w:r w:rsidR="00805AD0" w:rsidRPr="00450786">
        <w:t xml:space="preserve"> hos all personal har for</w:t>
      </w:r>
      <w:r w:rsidR="006D0070">
        <w:t>t</w:t>
      </w:r>
      <w:r w:rsidR="00805AD0" w:rsidRPr="00450786">
        <w:t>går</w:t>
      </w:r>
      <w:r w:rsidRPr="00450786">
        <w:t>.</w:t>
      </w:r>
      <w:r w:rsidR="00805AD0" w:rsidRPr="00450786">
        <w:t xml:space="preserve"> Elevhälsoteamet har haft en utvärderingsdag då vi diskuterade elevhälsoprocessen. </w:t>
      </w:r>
      <w:r w:rsidR="00450786">
        <w:t>Vi har kommit igång med r</w:t>
      </w:r>
      <w:r w:rsidR="00450786" w:rsidRPr="00450786">
        <w:t>utinerna</w:t>
      </w:r>
      <w:r w:rsidR="0073073A" w:rsidRPr="00450786">
        <w:t xml:space="preserve"> fö</w:t>
      </w:r>
      <w:r w:rsidR="002C72EC">
        <w:t>r att dokumentera</w:t>
      </w:r>
      <w:r w:rsidRPr="00450786">
        <w:t xml:space="preserve"> i Pro Renata</w:t>
      </w:r>
      <w:r w:rsidR="00450786" w:rsidRPr="00450786">
        <w:t>.</w:t>
      </w:r>
      <w:r w:rsidR="00450786">
        <w:t xml:space="preserve"> </w:t>
      </w:r>
      <w:r w:rsidR="001567F3">
        <w:t>ILT och andra stöd</w:t>
      </w:r>
      <w:r w:rsidR="006D0070">
        <w:t xml:space="preserve"> finns tillgängligt f</w:t>
      </w:r>
      <w:r w:rsidR="001567F3">
        <w:t>ör alla elever.</w:t>
      </w:r>
    </w:p>
    <w:p w14:paraId="6BBBEBC3" w14:textId="77777777" w:rsidR="0066306E" w:rsidRDefault="0066306E" w:rsidP="002C72EC"/>
    <w:p w14:paraId="01C9B3BE" w14:textId="77777777" w:rsidR="0066306E" w:rsidRDefault="0066306E" w:rsidP="002C72EC">
      <w:pPr>
        <w:pStyle w:val="Rubrik"/>
        <w:jc w:val="left"/>
      </w:pPr>
      <w:bookmarkStart w:id="14" w:name="_Toc472349286"/>
      <w:r w:rsidRPr="0066306E">
        <w:t>Elevhälsans mål och strategier för kommande år</w:t>
      </w:r>
      <w:bookmarkEnd w:id="14"/>
    </w:p>
    <w:p w14:paraId="36CA0FEA" w14:textId="77777777" w:rsidR="002F4907" w:rsidRDefault="002F4907" w:rsidP="002C72EC">
      <w:pPr>
        <w:autoSpaceDE w:val="0"/>
        <w:autoSpaceDN w:val="0"/>
        <w:adjustRightInd w:val="0"/>
      </w:pPr>
    </w:p>
    <w:p w14:paraId="0EAA33E0" w14:textId="00D1627F" w:rsidR="002F4907" w:rsidRPr="009B0D60" w:rsidRDefault="002F4907" w:rsidP="002C72EC">
      <w:pPr>
        <w:autoSpaceDE w:val="0"/>
        <w:autoSpaceDN w:val="0"/>
        <w:adjustRightInd w:val="0"/>
        <w:rPr>
          <w:noProof w:val="0"/>
          <w:color w:val="000000"/>
        </w:rPr>
      </w:pPr>
      <w:r>
        <w:rPr>
          <w:b/>
          <w:bCs/>
          <w:noProof w:val="0"/>
          <w:color w:val="000000"/>
        </w:rPr>
        <w:t xml:space="preserve">Uppsala kommuns gemensamma riktlinjer för </w:t>
      </w:r>
      <w:r w:rsidRPr="009B0D60">
        <w:rPr>
          <w:b/>
          <w:bCs/>
          <w:noProof w:val="0"/>
          <w:color w:val="000000"/>
        </w:rPr>
        <w:t>Barn- o</w:t>
      </w:r>
      <w:r>
        <w:rPr>
          <w:b/>
          <w:bCs/>
          <w:noProof w:val="0"/>
          <w:color w:val="000000"/>
        </w:rPr>
        <w:t xml:space="preserve">ch elevhälsoarbetets </w:t>
      </w:r>
      <w:r w:rsidRPr="009B0D60">
        <w:rPr>
          <w:b/>
          <w:bCs/>
          <w:noProof w:val="0"/>
          <w:color w:val="000000"/>
        </w:rPr>
        <w:t xml:space="preserve">ska vara att </w:t>
      </w:r>
    </w:p>
    <w:p w14:paraId="3294DB23" w14:textId="77777777" w:rsidR="002F4907" w:rsidRPr="0017221B" w:rsidRDefault="002F4907" w:rsidP="002C72EC">
      <w:pPr>
        <w:pStyle w:val="Liststycke"/>
        <w:numPr>
          <w:ilvl w:val="0"/>
          <w:numId w:val="45"/>
        </w:numPr>
        <w:autoSpaceDE w:val="0"/>
        <w:autoSpaceDN w:val="0"/>
        <w:adjustRightInd w:val="0"/>
        <w:rPr>
          <w:noProof w:val="0"/>
          <w:color w:val="000000"/>
        </w:rPr>
      </w:pPr>
      <w:r w:rsidRPr="0017221B">
        <w:rPr>
          <w:noProof w:val="0"/>
          <w:color w:val="000000"/>
        </w:rPr>
        <w:t xml:space="preserve">förebygga, tidigt upptäcka och uppmärksamma svårigheter i barnets/elevens lärmiljö </w:t>
      </w:r>
    </w:p>
    <w:p w14:paraId="13A7A17D" w14:textId="77777777" w:rsidR="002F4907" w:rsidRPr="0017221B" w:rsidRDefault="002F4907" w:rsidP="002C72EC">
      <w:pPr>
        <w:pStyle w:val="Liststycke"/>
        <w:numPr>
          <w:ilvl w:val="0"/>
          <w:numId w:val="45"/>
        </w:numPr>
        <w:autoSpaceDE w:val="0"/>
        <w:autoSpaceDN w:val="0"/>
        <w:adjustRightInd w:val="0"/>
        <w:rPr>
          <w:noProof w:val="0"/>
          <w:color w:val="000000"/>
        </w:rPr>
      </w:pPr>
      <w:r w:rsidRPr="0017221B">
        <w:rPr>
          <w:noProof w:val="0"/>
          <w:color w:val="000000"/>
        </w:rPr>
        <w:t xml:space="preserve">undanröja hinder för varje barns/elevs lärande och utveckling </w:t>
      </w:r>
    </w:p>
    <w:p w14:paraId="20EAEEBC" w14:textId="77777777" w:rsidR="002F4907" w:rsidRPr="0017221B" w:rsidRDefault="002F4907" w:rsidP="002C72EC">
      <w:pPr>
        <w:pStyle w:val="Liststycke"/>
        <w:numPr>
          <w:ilvl w:val="0"/>
          <w:numId w:val="45"/>
        </w:numPr>
        <w:autoSpaceDE w:val="0"/>
        <w:autoSpaceDN w:val="0"/>
        <w:adjustRightInd w:val="0"/>
        <w:rPr>
          <w:noProof w:val="0"/>
          <w:color w:val="000000"/>
        </w:rPr>
      </w:pPr>
      <w:r w:rsidRPr="0017221B">
        <w:rPr>
          <w:noProof w:val="0"/>
          <w:color w:val="000000"/>
        </w:rPr>
        <w:t xml:space="preserve">uppmärksamma, kartlägga, analysera och vidta åtgärder för barn/elever som riskerar att inte nå uppsatta mål </w:t>
      </w:r>
    </w:p>
    <w:p w14:paraId="6FD57038" w14:textId="77777777" w:rsidR="002F4907" w:rsidRDefault="002F4907" w:rsidP="002C72EC">
      <w:pPr>
        <w:pStyle w:val="Liststycke"/>
        <w:numPr>
          <w:ilvl w:val="0"/>
          <w:numId w:val="45"/>
        </w:numPr>
        <w:autoSpaceDE w:val="0"/>
        <w:autoSpaceDN w:val="0"/>
        <w:adjustRightInd w:val="0"/>
        <w:rPr>
          <w:noProof w:val="0"/>
          <w:color w:val="000000"/>
        </w:rPr>
      </w:pPr>
      <w:r w:rsidRPr="0017221B">
        <w:rPr>
          <w:noProof w:val="0"/>
          <w:color w:val="000000"/>
        </w:rPr>
        <w:t xml:space="preserve">främja en hälsosam livsstil, goda matvanor, fysisk aktivitet och en aktiv fritid </w:t>
      </w:r>
    </w:p>
    <w:p w14:paraId="6691601D" w14:textId="77777777" w:rsidR="002C72EC" w:rsidRDefault="002C72EC" w:rsidP="002C72EC">
      <w:pPr>
        <w:tabs>
          <w:tab w:val="left" w:pos="5806"/>
        </w:tabs>
      </w:pPr>
    </w:p>
    <w:p w14:paraId="3DEC1106" w14:textId="77777777" w:rsidR="002F4907" w:rsidRDefault="002F4907" w:rsidP="002C72EC">
      <w:pPr>
        <w:tabs>
          <w:tab w:val="left" w:pos="5806"/>
        </w:tabs>
      </w:pPr>
    </w:p>
    <w:p w14:paraId="68CD9C9F" w14:textId="32FE7A92" w:rsidR="001C2CAE" w:rsidRDefault="002F4907" w:rsidP="002C72EC">
      <w:pPr>
        <w:tabs>
          <w:tab w:val="left" w:pos="5806"/>
        </w:tabs>
      </w:pPr>
      <w:r>
        <w:t>Utifrån detta vill f</w:t>
      </w:r>
      <w:r w:rsidR="009C424D">
        <w:t>orstätta arbetet med att förankra elevhälsoprocessen hos all personal</w:t>
      </w:r>
      <w:r w:rsidR="006D0070">
        <w:t xml:space="preserve"> och utveckla rutinerna </w:t>
      </w:r>
      <w:r w:rsidR="0012319E">
        <w:t xml:space="preserve">anpassningar,utredningar och </w:t>
      </w:r>
      <w:r w:rsidR="006D0070">
        <w:t>åtgärdsprogram</w:t>
      </w:r>
      <w:r w:rsidR="001C2CAE">
        <w:t>.</w:t>
      </w:r>
    </w:p>
    <w:p w14:paraId="65C11EA2" w14:textId="77777777" w:rsidR="002F4907" w:rsidRDefault="002F4907" w:rsidP="002C72EC">
      <w:pPr>
        <w:tabs>
          <w:tab w:val="left" w:pos="5806"/>
        </w:tabs>
      </w:pPr>
    </w:p>
    <w:p w14:paraId="22A94A44" w14:textId="2580595D" w:rsidR="002F4907" w:rsidRDefault="002F4907" w:rsidP="002C72EC">
      <w:pPr>
        <w:tabs>
          <w:tab w:val="left" w:pos="5806"/>
        </w:tabs>
      </w:pPr>
      <w:r>
        <w:t>Prioritera tidiga stödinsatser</w:t>
      </w:r>
      <w:r w:rsidR="00477C58">
        <w:t xml:space="preserve"> för elever med eventuella stödbehov</w:t>
      </w:r>
      <w:r>
        <w:t>.</w:t>
      </w:r>
    </w:p>
    <w:p w14:paraId="048564C3" w14:textId="77777777" w:rsidR="00477C58" w:rsidRDefault="00477C58" w:rsidP="002C72EC">
      <w:pPr>
        <w:tabs>
          <w:tab w:val="left" w:pos="5806"/>
        </w:tabs>
      </w:pPr>
    </w:p>
    <w:p w14:paraId="0AB00CE7" w14:textId="01C25CCC" w:rsidR="002F4907" w:rsidRDefault="001C2CAE" w:rsidP="002C72EC">
      <w:pPr>
        <w:tabs>
          <w:tab w:val="left" w:pos="5806"/>
        </w:tabs>
      </w:pPr>
      <w:r>
        <w:t xml:space="preserve">Under läsåret genomgår alla pedagogisk personal lyftet ”specialpedagogok för lärande”: Detta hoppas vi ger ökad medvetenhet hos alla för att framför allt skapa en ökad tillgänglig lärmiljö för alla elever. </w:t>
      </w:r>
    </w:p>
    <w:p w14:paraId="186EAD04" w14:textId="77777777" w:rsidR="001C2CAE" w:rsidRDefault="001C2CAE" w:rsidP="002C72EC">
      <w:pPr>
        <w:tabs>
          <w:tab w:val="left" w:pos="5806"/>
        </w:tabs>
      </w:pPr>
    </w:p>
    <w:p w14:paraId="43E63EEC" w14:textId="7860175A" w:rsidR="002F4907" w:rsidRDefault="00196F2C" w:rsidP="002C72EC">
      <w:pPr>
        <w:tabs>
          <w:tab w:val="left" w:pos="5806"/>
        </w:tabs>
      </w:pPr>
      <w:r>
        <w:t xml:space="preserve">Bjuda in föräldrar i tidigare skede i EHT-processen.  </w:t>
      </w:r>
    </w:p>
    <w:p w14:paraId="5602491C" w14:textId="77777777" w:rsidR="00586271" w:rsidRDefault="00586271" w:rsidP="002C72EC">
      <w:pPr>
        <w:tabs>
          <w:tab w:val="left" w:pos="5806"/>
        </w:tabs>
      </w:pPr>
    </w:p>
    <w:p w14:paraId="74922911" w14:textId="77777777" w:rsidR="002E6DDF" w:rsidRDefault="002E6DDF" w:rsidP="002C72EC">
      <w:pPr>
        <w:tabs>
          <w:tab w:val="left" w:pos="5806"/>
        </w:tabs>
      </w:pPr>
    </w:p>
    <w:p w14:paraId="3B7DA54C" w14:textId="77777777" w:rsidR="002E6DDF" w:rsidRDefault="002E6DDF" w:rsidP="002C72EC">
      <w:pPr>
        <w:tabs>
          <w:tab w:val="left" w:pos="5806"/>
        </w:tabs>
      </w:pPr>
    </w:p>
    <w:p w14:paraId="7082E729" w14:textId="77777777" w:rsidR="00586271" w:rsidRDefault="00586271" w:rsidP="002C72EC">
      <w:pPr>
        <w:tabs>
          <w:tab w:val="left" w:pos="5806"/>
        </w:tabs>
      </w:pPr>
    </w:p>
    <w:p w14:paraId="5E3D3345" w14:textId="77777777" w:rsidR="00586271" w:rsidRDefault="00586271" w:rsidP="002C72EC">
      <w:pPr>
        <w:tabs>
          <w:tab w:val="left" w:pos="5806"/>
        </w:tabs>
      </w:pPr>
    </w:p>
    <w:p w14:paraId="06AAC2F5" w14:textId="77777777" w:rsidR="00594CF5" w:rsidRDefault="00594CF5" w:rsidP="002C72EC">
      <w:pPr>
        <w:autoSpaceDE w:val="0"/>
        <w:autoSpaceDN w:val="0"/>
        <w:adjustRightInd w:val="0"/>
        <w:rPr>
          <w:b/>
          <w:bCs/>
          <w:noProof w:val="0"/>
          <w:color w:val="000000"/>
        </w:rPr>
      </w:pPr>
    </w:p>
    <w:p w14:paraId="3A4A9728" w14:textId="44B451F5" w:rsidR="008A0759" w:rsidRDefault="0031327B" w:rsidP="002C72EC">
      <w:pPr>
        <w:rPr>
          <w:b/>
        </w:rPr>
      </w:pPr>
      <w:r>
        <w:rPr>
          <w:noProof w:val="0"/>
          <w:color w:val="000000"/>
        </w:rPr>
        <w:t xml:space="preserve"> </w:t>
      </w:r>
      <w:r w:rsidR="002C72EC">
        <w:rPr>
          <w:b/>
        </w:rPr>
        <w:t>Användbara länkar:</w:t>
      </w:r>
    </w:p>
    <w:p w14:paraId="0AA09641" w14:textId="77777777" w:rsidR="008A0759" w:rsidRPr="008A0759" w:rsidRDefault="008A0759" w:rsidP="002C72EC"/>
    <w:p w14:paraId="568047DC" w14:textId="77777777" w:rsidR="008A0759" w:rsidRPr="008A0759" w:rsidRDefault="008A0759" w:rsidP="002C72EC">
      <w:pPr>
        <w:rPr>
          <w:szCs w:val="20"/>
        </w:rPr>
      </w:pPr>
      <w:r w:rsidRPr="008A0759">
        <w:rPr>
          <w:szCs w:val="20"/>
        </w:rPr>
        <w:t>Anmälan om särskilt stöd:</w:t>
      </w:r>
    </w:p>
    <w:p w14:paraId="040AAE76" w14:textId="77777777" w:rsidR="008A0759" w:rsidRPr="008A0759" w:rsidRDefault="009C136C" w:rsidP="002C72EC">
      <w:pPr>
        <w:rPr>
          <w:szCs w:val="20"/>
        </w:rPr>
      </w:pPr>
      <w:hyperlink r:id="rId10" w:history="1">
        <w:r w:rsidR="008A0759" w:rsidRPr="008A0759">
          <w:rPr>
            <w:color w:val="0000FF"/>
            <w:szCs w:val="20"/>
            <w:u w:val="single"/>
          </w:rPr>
          <w:t>http://insidan.uppsala.se/Kommungemensamt/Alla-jobb-interna-sidor/Utbildningsforvaltningen/Grundskola/Stod-till-elever/Blanketter/Anmalan-och-utredning/</w:t>
        </w:r>
      </w:hyperlink>
      <w:r w:rsidR="008A0759" w:rsidRPr="008A0759">
        <w:rPr>
          <w:szCs w:val="20"/>
        </w:rPr>
        <w:t xml:space="preserve"> </w:t>
      </w:r>
    </w:p>
    <w:p w14:paraId="2857AEC9" w14:textId="77777777" w:rsidR="008A0759" w:rsidRPr="008A0759" w:rsidRDefault="008A0759" w:rsidP="002C72EC">
      <w:pPr>
        <w:rPr>
          <w:szCs w:val="20"/>
        </w:rPr>
      </w:pPr>
    </w:p>
    <w:p w14:paraId="6170423C" w14:textId="77777777" w:rsidR="008A0759" w:rsidRPr="008A0759" w:rsidRDefault="008A0759" w:rsidP="002C72EC">
      <w:pPr>
        <w:rPr>
          <w:szCs w:val="20"/>
        </w:rPr>
      </w:pPr>
      <w:r w:rsidRPr="008A0759">
        <w:rPr>
          <w:szCs w:val="20"/>
        </w:rPr>
        <w:t>Utredning kring elev behov av särskilt stöd:</w:t>
      </w:r>
    </w:p>
    <w:p w14:paraId="655368A8" w14:textId="77777777" w:rsidR="008A0759" w:rsidRPr="008A0759" w:rsidRDefault="009C136C" w:rsidP="002C72EC">
      <w:pPr>
        <w:rPr>
          <w:szCs w:val="20"/>
        </w:rPr>
      </w:pPr>
      <w:hyperlink r:id="rId11" w:history="1">
        <w:r w:rsidR="008A0759" w:rsidRPr="008A0759">
          <w:rPr>
            <w:color w:val="0000FF"/>
            <w:szCs w:val="20"/>
            <w:u w:val="single"/>
          </w:rPr>
          <w:t>http://insidan.uppsala.se/Kommungemensamt/Alla-jobb-interna-sidor/Utbildningsforvaltningen/Grundskola/Stod-till-elever/Blanketter/Anmalan-och-utredning/</w:t>
        </w:r>
      </w:hyperlink>
    </w:p>
    <w:p w14:paraId="534ACA83" w14:textId="77777777" w:rsidR="008A0759" w:rsidRPr="008A0759" w:rsidRDefault="008A0759" w:rsidP="002C72EC">
      <w:pPr>
        <w:rPr>
          <w:szCs w:val="20"/>
        </w:rPr>
      </w:pPr>
    </w:p>
    <w:p w14:paraId="59C68EC9" w14:textId="77777777" w:rsidR="008A0759" w:rsidRPr="008A0759" w:rsidRDefault="008A0759" w:rsidP="002C72EC">
      <w:pPr>
        <w:rPr>
          <w:szCs w:val="20"/>
        </w:rPr>
      </w:pPr>
      <w:r w:rsidRPr="008A0759">
        <w:rPr>
          <w:szCs w:val="20"/>
        </w:rPr>
        <w:t>Beslut om åtgärdsprogram:</w:t>
      </w:r>
    </w:p>
    <w:p w14:paraId="05B04D9B" w14:textId="77777777" w:rsidR="008A0759" w:rsidRPr="008A0759" w:rsidRDefault="009C136C" w:rsidP="002C72EC">
      <w:pPr>
        <w:rPr>
          <w:szCs w:val="20"/>
        </w:rPr>
      </w:pPr>
      <w:hyperlink r:id="rId12" w:history="1">
        <w:r w:rsidR="008A0759" w:rsidRPr="008A0759">
          <w:rPr>
            <w:color w:val="0000FF"/>
            <w:szCs w:val="20"/>
            <w:u w:val="single"/>
          </w:rPr>
          <w:t>http://insidan.uppsala.se/Kommungemensamt/Alla-jobb-interna-sidor/Utbildningsforvaltningen/Grundskola/Stod-till-elever/Blanketter/Atgardsprogram/</w:t>
        </w:r>
      </w:hyperlink>
    </w:p>
    <w:p w14:paraId="08E98238" w14:textId="77777777" w:rsidR="008A0759" w:rsidRPr="008A0759" w:rsidRDefault="008A0759" w:rsidP="002C72EC">
      <w:pPr>
        <w:rPr>
          <w:szCs w:val="20"/>
        </w:rPr>
      </w:pPr>
    </w:p>
    <w:p w14:paraId="6E3F3A6E" w14:textId="77777777" w:rsidR="008A0759" w:rsidRPr="008A0759" w:rsidRDefault="008A0759" w:rsidP="002C72EC">
      <w:pPr>
        <w:rPr>
          <w:szCs w:val="20"/>
        </w:rPr>
      </w:pPr>
      <w:r w:rsidRPr="008A0759">
        <w:rPr>
          <w:szCs w:val="20"/>
        </w:rPr>
        <w:t>Beslut om att inte utarbeta åtgärdsprogram</w:t>
      </w:r>
    </w:p>
    <w:p w14:paraId="01A7031A" w14:textId="77777777" w:rsidR="008A0759" w:rsidRPr="008A0759" w:rsidRDefault="009C136C" w:rsidP="002C72EC">
      <w:pPr>
        <w:rPr>
          <w:szCs w:val="20"/>
        </w:rPr>
      </w:pPr>
      <w:hyperlink r:id="rId13" w:history="1">
        <w:r w:rsidR="008A0759" w:rsidRPr="008A0759">
          <w:rPr>
            <w:color w:val="0000FF"/>
            <w:szCs w:val="20"/>
            <w:u w:val="single"/>
          </w:rPr>
          <w:t>http://insidan.uppsala.se/Kommungemensamt/Alla-jobb-interna-sidor/Utbildningsforvaltningen/Grundskola/Stod-till-elever/Blanketter/Atgardsprogram/</w:t>
        </w:r>
      </w:hyperlink>
    </w:p>
    <w:p w14:paraId="2486F2B8" w14:textId="77777777" w:rsidR="008A0759" w:rsidRPr="008A0759" w:rsidRDefault="008A0759" w:rsidP="002C72EC">
      <w:pPr>
        <w:rPr>
          <w:szCs w:val="20"/>
        </w:rPr>
      </w:pPr>
    </w:p>
    <w:p w14:paraId="42DD8C4F" w14:textId="77777777" w:rsidR="008A0759" w:rsidRPr="008A0759" w:rsidRDefault="008A0759" w:rsidP="002C72EC">
      <w:pPr>
        <w:rPr>
          <w:szCs w:val="20"/>
        </w:rPr>
      </w:pPr>
      <w:r w:rsidRPr="008A0759">
        <w:rPr>
          <w:szCs w:val="20"/>
        </w:rPr>
        <w:t>Utvärdering av åtgärdsprogram</w:t>
      </w:r>
    </w:p>
    <w:p w14:paraId="3ABB4A16" w14:textId="77777777" w:rsidR="008A0759" w:rsidRPr="008A0759" w:rsidRDefault="009C136C" w:rsidP="002C72EC">
      <w:pPr>
        <w:rPr>
          <w:szCs w:val="20"/>
        </w:rPr>
      </w:pPr>
      <w:hyperlink r:id="rId14" w:history="1">
        <w:r w:rsidR="008A0759" w:rsidRPr="008A0759">
          <w:rPr>
            <w:color w:val="0000FF"/>
            <w:szCs w:val="20"/>
            <w:u w:val="single"/>
          </w:rPr>
          <w:t>http://insidan.uppsala.se/Kommungemensamt/Alla-jobb-interna-sidor/Utbildningsforvaltningen/Grundskola/Stod-till-elever/Blanketter/Atgardsprogram/</w:t>
        </w:r>
      </w:hyperlink>
    </w:p>
    <w:p w14:paraId="595F0B09" w14:textId="77777777" w:rsidR="008A0759" w:rsidRPr="008A0759" w:rsidRDefault="008A0759" w:rsidP="002C72EC">
      <w:pPr>
        <w:rPr>
          <w:szCs w:val="20"/>
        </w:rPr>
      </w:pPr>
    </w:p>
    <w:p w14:paraId="5CDEF7ED" w14:textId="77777777" w:rsidR="008A0759" w:rsidRPr="008A0759" w:rsidRDefault="008A0759" w:rsidP="002C72EC">
      <w:pPr>
        <w:rPr>
          <w:szCs w:val="20"/>
        </w:rPr>
      </w:pPr>
      <w:r w:rsidRPr="008A0759">
        <w:rPr>
          <w:szCs w:val="20"/>
        </w:rPr>
        <w:t>Beslut om att avsluta åtgärdsprogram:</w:t>
      </w:r>
    </w:p>
    <w:p w14:paraId="64B598CA" w14:textId="77777777" w:rsidR="008A0759" w:rsidRPr="008A0759" w:rsidRDefault="009C136C" w:rsidP="002C72EC">
      <w:pPr>
        <w:rPr>
          <w:szCs w:val="20"/>
        </w:rPr>
      </w:pPr>
      <w:hyperlink r:id="rId15" w:history="1">
        <w:r w:rsidR="008A0759" w:rsidRPr="008A0759">
          <w:rPr>
            <w:color w:val="0000FF"/>
            <w:szCs w:val="20"/>
            <w:u w:val="single"/>
          </w:rPr>
          <w:t>http://insidan.uppsala.se/Kommungemensamt/Alla-jobb-interna-sidor/Utbildningsforvaltningen/Grundskola/Stod-till-elever/Blanketter/Atgardsprogram/</w:t>
        </w:r>
      </w:hyperlink>
    </w:p>
    <w:p w14:paraId="04503A8E" w14:textId="77777777" w:rsidR="008A0759" w:rsidRPr="008A0759" w:rsidRDefault="008A0759" w:rsidP="002C72EC">
      <w:pPr>
        <w:rPr>
          <w:szCs w:val="20"/>
        </w:rPr>
      </w:pPr>
    </w:p>
    <w:p w14:paraId="5DC38127" w14:textId="77777777" w:rsidR="008A0759" w:rsidRPr="008A0759" w:rsidRDefault="008A0759" w:rsidP="002C72EC">
      <w:pPr>
        <w:rPr>
          <w:szCs w:val="20"/>
        </w:rPr>
      </w:pPr>
      <w:r w:rsidRPr="008A0759">
        <w:rPr>
          <w:szCs w:val="20"/>
        </w:rPr>
        <w:t>Beslut om anpassad studiegång</w:t>
      </w:r>
    </w:p>
    <w:p w14:paraId="141F8F04" w14:textId="77777777" w:rsidR="008A0759" w:rsidRPr="008A0759" w:rsidRDefault="009C136C" w:rsidP="002C72EC">
      <w:pPr>
        <w:rPr>
          <w:szCs w:val="20"/>
        </w:rPr>
      </w:pPr>
      <w:hyperlink r:id="rId16" w:history="1">
        <w:r w:rsidR="008A0759" w:rsidRPr="008A0759">
          <w:rPr>
            <w:color w:val="0000FF"/>
            <w:szCs w:val="20"/>
            <w:u w:val="single"/>
          </w:rPr>
          <w:t>http://insidan.uppsala.se/Kommungemensamt/Alla-jobb-interna-sidor/Utbildningsforvaltningen/Grundskola/Stod-till-elever/Blanketter/Rektors-beslutmallar/</w:t>
        </w:r>
      </w:hyperlink>
    </w:p>
    <w:p w14:paraId="519458E5" w14:textId="77777777" w:rsidR="008A0759" w:rsidRPr="008A0759" w:rsidRDefault="008A0759" w:rsidP="002C72EC">
      <w:pPr>
        <w:rPr>
          <w:szCs w:val="20"/>
        </w:rPr>
      </w:pPr>
    </w:p>
    <w:p w14:paraId="2B54574F" w14:textId="77777777" w:rsidR="008A0759" w:rsidRPr="008A0759" w:rsidRDefault="008A0759" w:rsidP="002C72EC">
      <w:pPr>
        <w:rPr>
          <w:szCs w:val="20"/>
        </w:rPr>
      </w:pPr>
      <w:r w:rsidRPr="008A0759">
        <w:rPr>
          <w:szCs w:val="20"/>
        </w:rPr>
        <w:t>Beslut om enskild undervisning:</w:t>
      </w:r>
    </w:p>
    <w:p w14:paraId="40C9B838" w14:textId="77777777" w:rsidR="008A0759" w:rsidRPr="008A0759" w:rsidRDefault="009C136C" w:rsidP="002C72EC">
      <w:pPr>
        <w:rPr>
          <w:szCs w:val="20"/>
        </w:rPr>
      </w:pPr>
      <w:hyperlink r:id="rId17" w:history="1">
        <w:r w:rsidR="008A0759" w:rsidRPr="008A0759">
          <w:rPr>
            <w:color w:val="0000FF"/>
            <w:szCs w:val="20"/>
            <w:u w:val="single"/>
          </w:rPr>
          <w:t>http://insidan.uppsala.se/Kommungemensamt/Alla-jobb-interna-sidor/Utbildningsforvaltningen/Grundskola/Stod-till-elever/Blanketter/Rektors-beslutmallar/</w:t>
        </w:r>
      </w:hyperlink>
    </w:p>
    <w:p w14:paraId="5A9D3316" w14:textId="77777777" w:rsidR="008A0759" w:rsidRPr="008A0759" w:rsidRDefault="008A0759" w:rsidP="002C72EC">
      <w:pPr>
        <w:rPr>
          <w:szCs w:val="20"/>
        </w:rPr>
      </w:pPr>
    </w:p>
    <w:p w14:paraId="4D04C9E2" w14:textId="77777777" w:rsidR="008A0759" w:rsidRPr="008A0759" w:rsidRDefault="008A0759" w:rsidP="002C72EC">
      <w:pPr>
        <w:rPr>
          <w:szCs w:val="20"/>
        </w:rPr>
      </w:pPr>
      <w:r w:rsidRPr="008A0759">
        <w:rPr>
          <w:szCs w:val="20"/>
        </w:rPr>
        <w:t>Beslut om placering i särskild undervisningsgrupp:</w:t>
      </w:r>
    </w:p>
    <w:p w14:paraId="00258BAE" w14:textId="77777777" w:rsidR="008A0759" w:rsidRPr="008A0759" w:rsidRDefault="009C136C" w:rsidP="002C72EC">
      <w:pPr>
        <w:rPr>
          <w:szCs w:val="20"/>
        </w:rPr>
      </w:pPr>
      <w:hyperlink r:id="rId18" w:history="1">
        <w:r w:rsidR="008A0759" w:rsidRPr="008A0759">
          <w:rPr>
            <w:color w:val="0000FF"/>
            <w:szCs w:val="20"/>
            <w:u w:val="single"/>
          </w:rPr>
          <w:t>http://insidan.uppsala.se/Kommungemensamt/Alla-jobb-interna-sidor/Utbildningsforvaltningen/Grundskola/Stod-till-elever/Blanketter/Rektors-beslutmallar/</w:t>
        </w:r>
      </w:hyperlink>
    </w:p>
    <w:p w14:paraId="5618A727" w14:textId="77777777" w:rsidR="008A0759" w:rsidRPr="008A0759" w:rsidRDefault="008A0759" w:rsidP="002C72EC">
      <w:pPr>
        <w:rPr>
          <w:szCs w:val="20"/>
        </w:rPr>
      </w:pPr>
    </w:p>
    <w:p w14:paraId="032A8236" w14:textId="77777777" w:rsidR="008A0759" w:rsidRPr="008A0759" w:rsidRDefault="008A0759" w:rsidP="002C72EC">
      <w:pPr>
        <w:rPr>
          <w:szCs w:val="20"/>
        </w:rPr>
      </w:pPr>
      <w:r w:rsidRPr="008A0759">
        <w:rPr>
          <w:szCs w:val="20"/>
        </w:rPr>
        <w:t>Beslut om årskurs:</w:t>
      </w:r>
    </w:p>
    <w:p w14:paraId="2D2789E0" w14:textId="77777777" w:rsidR="008A0759" w:rsidRPr="008A0759" w:rsidRDefault="009C136C" w:rsidP="002C72EC">
      <w:pPr>
        <w:rPr>
          <w:szCs w:val="20"/>
        </w:rPr>
      </w:pPr>
      <w:hyperlink r:id="rId19" w:history="1">
        <w:r w:rsidR="008A0759" w:rsidRPr="008A0759">
          <w:rPr>
            <w:color w:val="0000FF"/>
            <w:szCs w:val="20"/>
            <w:u w:val="single"/>
          </w:rPr>
          <w:t>http://insidan.uppsala.se/Kommungemensamt/Alla-jobb-interna-sidor/Utbildningsforvaltningen/Grundskola/Stod-till-elever/Blanketter/Rektors-beslutmallar/</w:t>
        </w:r>
      </w:hyperlink>
    </w:p>
    <w:p w14:paraId="12CE2FBC" w14:textId="77777777" w:rsidR="0066306E" w:rsidRPr="0066306E" w:rsidRDefault="0066306E" w:rsidP="00342163">
      <w:pPr>
        <w:rPr>
          <w:b/>
        </w:rPr>
      </w:pPr>
    </w:p>
    <w:p w14:paraId="2841ECC1" w14:textId="77777777" w:rsidR="00A93519" w:rsidRPr="00A93519" w:rsidRDefault="00A93519" w:rsidP="00EC74FD"/>
    <w:sectPr w:rsidR="00A93519" w:rsidRPr="00A93519" w:rsidSect="00B24C6D">
      <w:headerReference w:type="default" r:id="rId20"/>
      <w:footerReference w:type="even"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7BE54" w14:textId="77777777" w:rsidR="00477C58" w:rsidRDefault="00477C58">
      <w:r>
        <w:separator/>
      </w:r>
    </w:p>
  </w:endnote>
  <w:endnote w:type="continuationSeparator" w:id="0">
    <w:p w14:paraId="67754D8E" w14:textId="77777777" w:rsidR="00477C58" w:rsidRDefault="00477C58">
      <w:r>
        <w:continuationSeparator/>
      </w:r>
    </w:p>
  </w:endnote>
  <w:endnote w:type="continuationNotice" w:id="1">
    <w:p w14:paraId="535AEB3B" w14:textId="77777777" w:rsidR="00477C58" w:rsidRDefault="00477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302A" w14:textId="77777777" w:rsidR="00477C58" w:rsidRDefault="00477C58" w:rsidP="00FF08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C0C33FA" w14:textId="77777777" w:rsidR="00477C58" w:rsidRDefault="00477C58" w:rsidP="00B74658">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536C" w14:textId="77777777" w:rsidR="00477C58" w:rsidRDefault="00477C58" w:rsidP="00FF08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4D3C">
      <w:rPr>
        <w:rStyle w:val="Sidnummer"/>
      </w:rPr>
      <w:t>4</w:t>
    </w:r>
    <w:r>
      <w:rPr>
        <w:rStyle w:val="Sidnummer"/>
      </w:rPr>
      <w:fldChar w:fldCharType="end"/>
    </w:r>
  </w:p>
  <w:p w14:paraId="3497EFE7" w14:textId="77777777" w:rsidR="00477C58" w:rsidRDefault="00477C58" w:rsidP="00B74658">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80FC9" w14:textId="77777777" w:rsidR="00477C58" w:rsidRDefault="00477C58">
      <w:r>
        <w:separator/>
      </w:r>
    </w:p>
  </w:footnote>
  <w:footnote w:type="continuationSeparator" w:id="0">
    <w:p w14:paraId="10411653" w14:textId="77777777" w:rsidR="00477C58" w:rsidRDefault="00477C58">
      <w:r>
        <w:continuationSeparator/>
      </w:r>
    </w:p>
  </w:footnote>
  <w:footnote w:type="continuationNotice" w:id="1">
    <w:p w14:paraId="69AB095B" w14:textId="77777777" w:rsidR="00477C58" w:rsidRDefault="00477C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BCDC" w14:textId="167B7B2D" w:rsidR="00FD5A16" w:rsidRDefault="00FD5A16">
    <w:pPr>
      <w:pStyle w:val="Sidhuvud"/>
    </w:pPr>
  </w:p>
  <w:p w14:paraId="33DF0AC0" w14:textId="77777777" w:rsidR="00FA47A1" w:rsidRPr="00DA2542" w:rsidRDefault="00FA47A1">
    <w:pPr>
      <w:pStyle w:val="Sidhuvud"/>
      <w:rPr>
        <w:rFonts w:asciiTheme="majorHAnsi" w:hAnsiTheme="majorHAns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B31"/>
    <w:multiLevelType w:val="hybridMultilevel"/>
    <w:tmpl w:val="1F127C88"/>
    <w:lvl w:ilvl="0" w:tplc="83245D78">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F1155B"/>
    <w:multiLevelType w:val="hybridMultilevel"/>
    <w:tmpl w:val="10F4A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8C4721"/>
    <w:multiLevelType w:val="hybridMultilevel"/>
    <w:tmpl w:val="E83E31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2B13B66"/>
    <w:multiLevelType w:val="hybridMultilevel"/>
    <w:tmpl w:val="1F44C46E"/>
    <w:lvl w:ilvl="0" w:tplc="DF52CDF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13B5468D"/>
    <w:multiLevelType w:val="hybridMultilevel"/>
    <w:tmpl w:val="BBF2CF3C"/>
    <w:lvl w:ilvl="0" w:tplc="94CE319C">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16D3452A"/>
    <w:multiLevelType w:val="hybridMultilevel"/>
    <w:tmpl w:val="AED843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18193E29"/>
    <w:multiLevelType w:val="hybridMultilevel"/>
    <w:tmpl w:val="AED843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18A06AD9"/>
    <w:multiLevelType w:val="hybridMultilevel"/>
    <w:tmpl w:val="C832CEFE"/>
    <w:lvl w:ilvl="0" w:tplc="041D0015">
      <w:start w:val="1"/>
      <w:numFmt w:val="upperLetter"/>
      <w:lvlText w:val="%1."/>
      <w:lvlJc w:val="left"/>
      <w:pPr>
        <w:ind w:left="1664" w:hanging="360"/>
      </w:pPr>
      <w:rPr>
        <w:rFonts w:hint="default"/>
      </w:rPr>
    </w:lvl>
    <w:lvl w:ilvl="1" w:tplc="041D0019" w:tentative="1">
      <w:start w:val="1"/>
      <w:numFmt w:val="lowerLetter"/>
      <w:lvlText w:val="%2."/>
      <w:lvlJc w:val="left"/>
      <w:pPr>
        <w:ind w:left="2602" w:hanging="360"/>
      </w:pPr>
    </w:lvl>
    <w:lvl w:ilvl="2" w:tplc="041D001B" w:tentative="1">
      <w:start w:val="1"/>
      <w:numFmt w:val="lowerRoman"/>
      <w:lvlText w:val="%3."/>
      <w:lvlJc w:val="right"/>
      <w:pPr>
        <w:ind w:left="3322" w:hanging="180"/>
      </w:pPr>
    </w:lvl>
    <w:lvl w:ilvl="3" w:tplc="041D000F" w:tentative="1">
      <w:start w:val="1"/>
      <w:numFmt w:val="decimal"/>
      <w:lvlText w:val="%4."/>
      <w:lvlJc w:val="left"/>
      <w:pPr>
        <w:ind w:left="4042" w:hanging="360"/>
      </w:pPr>
    </w:lvl>
    <w:lvl w:ilvl="4" w:tplc="041D0019" w:tentative="1">
      <w:start w:val="1"/>
      <w:numFmt w:val="lowerLetter"/>
      <w:lvlText w:val="%5."/>
      <w:lvlJc w:val="left"/>
      <w:pPr>
        <w:ind w:left="4762" w:hanging="360"/>
      </w:pPr>
    </w:lvl>
    <w:lvl w:ilvl="5" w:tplc="041D001B" w:tentative="1">
      <w:start w:val="1"/>
      <w:numFmt w:val="lowerRoman"/>
      <w:lvlText w:val="%6."/>
      <w:lvlJc w:val="right"/>
      <w:pPr>
        <w:ind w:left="5482" w:hanging="180"/>
      </w:pPr>
    </w:lvl>
    <w:lvl w:ilvl="6" w:tplc="041D000F" w:tentative="1">
      <w:start w:val="1"/>
      <w:numFmt w:val="decimal"/>
      <w:lvlText w:val="%7."/>
      <w:lvlJc w:val="left"/>
      <w:pPr>
        <w:ind w:left="6202" w:hanging="360"/>
      </w:pPr>
    </w:lvl>
    <w:lvl w:ilvl="7" w:tplc="041D0019" w:tentative="1">
      <w:start w:val="1"/>
      <w:numFmt w:val="lowerLetter"/>
      <w:lvlText w:val="%8."/>
      <w:lvlJc w:val="left"/>
      <w:pPr>
        <w:ind w:left="6922" w:hanging="360"/>
      </w:pPr>
    </w:lvl>
    <w:lvl w:ilvl="8" w:tplc="041D001B" w:tentative="1">
      <w:start w:val="1"/>
      <w:numFmt w:val="lowerRoman"/>
      <w:lvlText w:val="%9."/>
      <w:lvlJc w:val="right"/>
      <w:pPr>
        <w:ind w:left="7642" w:hanging="180"/>
      </w:pPr>
    </w:lvl>
  </w:abstractNum>
  <w:abstractNum w:abstractNumId="8">
    <w:nsid w:val="190D496F"/>
    <w:multiLevelType w:val="hybridMultilevel"/>
    <w:tmpl w:val="CE5A10F2"/>
    <w:lvl w:ilvl="0" w:tplc="539CEE5C">
      <w:start w:val="3"/>
      <w:numFmt w:val="upperLetter"/>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9">
    <w:nsid w:val="1C9533E7"/>
    <w:multiLevelType w:val="hybridMultilevel"/>
    <w:tmpl w:val="E5FEFD0E"/>
    <w:lvl w:ilvl="0" w:tplc="B2ACE414">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1E0C5AD3"/>
    <w:multiLevelType w:val="hybridMultilevel"/>
    <w:tmpl w:val="254A083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1E41602D"/>
    <w:multiLevelType w:val="hybridMultilevel"/>
    <w:tmpl w:val="C64CCD7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03B2A7A"/>
    <w:multiLevelType w:val="hybridMultilevel"/>
    <w:tmpl w:val="85B4CA5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0521A8D"/>
    <w:multiLevelType w:val="hybridMultilevel"/>
    <w:tmpl w:val="A82C2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1656317"/>
    <w:multiLevelType w:val="hybridMultilevel"/>
    <w:tmpl w:val="5AD626E0"/>
    <w:lvl w:ilvl="0" w:tplc="B2ACE414">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229D1C96"/>
    <w:multiLevelType w:val="hybridMultilevel"/>
    <w:tmpl w:val="2438CCB4"/>
    <w:lvl w:ilvl="0" w:tplc="6FDE1F10">
      <w:start w:val="3"/>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26B771D1"/>
    <w:multiLevelType w:val="multilevel"/>
    <w:tmpl w:val="0F7C7B9A"/>
    <w:lvl w:ilvl="0">
      <w:start w:val="1"/>
      <w:numFmt w:val="decimal"/>
      <w:lvlText w:val="%1."/>
      <w:lvlJc w:val="left"/>
      <w:pPr>
        <w:tabs>
          <w:tab w:val="num" w:pos="4320"/>
        </w:tabs>
        <w:ind w:left="4320" w:hanging="360"/>
      </w:pPr>
      <w:rPr>
        <w:rFonts w:hint="default"/>
      </w:r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17">
    <w:nsid w:val="276A468A"/>
    <w:multiLevelType w:val="hybridMultilevel"/>
    <w:tmpl w:val="CBB69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8074267"/>
    <w:multiLevelType w:val="hybridMultilevel"/>
    <w:tmpl w:val="641CDA86"/>
    <w:lvl w:ilvl="0" w:tplc="B2ACE414">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2A535E38"/>
    <w:multiLevelType w:val="hybridMultilevel"/>
    <w:tmpl w:val="2876B958"/>
    <w:lvl w:ilvl="0" w:tplc="16F4F45C">
      <w:start w:val="1"/>
      <w:numFmt w:val="decimal"/>
      <w:lvlText w:val="%1."/>
      <w:lvlJc w:val="left"/>
      <w:pPr>
        <w:tabs>
          <w:tab w:val="num" w:pos="720"/>
        </w:tabs>
        <w:ind w:left="720" w:hanging="360"/>
      </w:pPr>
      <w:rPr>
        <w:rFonts w:hint="default"/>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2C4807D3"/>
    <w:multiLevelType w:val="multilevel"/>
    <w:tmpl w:val="93F6E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2262A9"/>
    <w:multiLevelType w:val="hybridMultilevel"/>
    <w:tmpl w:val="7A50E682"/>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32285AC3"/>
    <w:multiLevelType w:val="hybridMultilevel"/>
    <w:tmpl w:val="4CE42782"/>
    <w:lvl w:ilvl="0" w:tplc="041D000F">
      <w:start w:val="1"/>
      <w:numFmt w:val="decimal"/>
      <w:lvlText w:val="%1."/>
      <w:lvlJc w:val="left"/>
      <w:pPr>
        <w:tabs>
          <w:tab w:val="num" w:pos="4320"/>
        </w:tabs>
        <w:ind w:left="4320" w:hanging="360"/>
      </w:pPr>
      <w:rPr>
        <w:rFonts w:hint="default"/>
      </w:rPr>
    </w:lvl>
    <w:lvl w:ilvl="1" w:tplc="041D0019" w:tentative="1">
      <w:start w:val="1"/>
      <w:numFmt w:val="lowerLetter"/>
      <w:lvlText w:val="%2."/>
      <w:lvlJc w:val="left"/>
      <w:pPr>
        <w:tabs>
          <w:tab w:val="num" w:pos="5040"/>
        </w:tabs>
        <w:ind w:left="5040" w:hanging="360"/>
      </w:pPr>
    </w:lvl>
    <w:lvl w:ilvl="2" w:tplc="041D001B" w:tentative="1">
      <w:start w:val="1"/>
      <w:numFmt w:val="lowerRoman"/>
      <w:lvlText w:val="%3."/>
      <w:lvlJc w:val="right"/>
      <w:pPr>
        <w:tabs>
          <w:tab w:val="num" w:pos="5760"/>
        </w:tabs>
        <w:ind w:left="5760" w:hanging="180"/>
      </w:pPr>
    </w:lvl>
    <w:lvl w:ilvl="3" w:tplc="041D000F" w:tentative="1">
      <w:start w:val="1"/>
      <w:numFmt w:val="decimal"/>
      <w:lvlText w:val="%4."/>
      <w:lvlJc w:val="left"/>
      <w:pPr>
        <w:tabs>
          <w:tab w:val="num" w:pos="6480"/>
        </w:tabs>
        <w:ind w:left="6480" w:hanging="360"/>
      </w:pPr>
    </w:lvl>
    <w:lvl w:ilvl="4" w:tplc="041D0019" w:tentative="1">
      <w:start w:val="1"/>
      <w:numFmt w:val="lowerLetter"/>
      <w:lvlText w:val="%5."/>
      <w:lvlJc w:val="left"/>
      <w:pPr>
        <w:tabs>
          <w:tab w:val="num" w:pos="7200"/>
        </w:tabs>
        <w:ind w:left="7200" w:hanging="360"/>
      </w:pPr>
    </w:lvl>
    <w:lvl w:ilvl="5" w:tplc="041D001B" w:tentative="1">
      <w:start w:val="1"/>
      <w:numFmt w:val="lowerRoman"/>
      <w:lvlText w:val="%6."/>
      <w:lvlJc w:val="right"/>
      <w:pPr>
        <w:tabs>
          <w:tab w:val="num" w:pos="7920"/>
        </w:tabs>
        <w:ind w:left="7920" w:hanging="180"/>
      </w:pPr>
    </w:lvl>
    <w:lvl w:ilvl="6" w:tplc="041D000F" w:tentative="1">
      <w:start w:val="1"/>
      <w:numFmt w:val="decimal"/>
      <w:lvlText w:val="%7."/>
      <w:lvlJc w:val="left"/>
      <w:pPr>
        <w:tabs>
          <w:tab w:val="num" w:pos="8640"/>
        </w:tabs>
        <w:ind w:left="8640" w:hanging="360"/>
      </w:pPr>
    </w:lvl>
    <w:lvl w:ilvl="7" w:tplc="041D0019" w:tentative="1">
      <w:start w:val="1"/>
      <w:numFmt w:val="lowerLetter"/>
      <w:lvlText w:val="%8."/>
      <w:lvlJc w:val="left"/>
      <w:pPr>
        <w:tabs>
          <w:tab w:val="num" w:pos="9360"/>
        </w:tabs>
        <w:ind w:left="9360" w:hanging="360"/>
      </w:pPr>
    </w:lvl>
    <w:lvl w:ilvl="8" w:tplc="041D001B" w:tentative="1">
      <w:start w:val="1"/>
      <w:numFmt w:val="lowerRoman"/>
      <w:lvlText w:val="%9."/>
      <w:lvlJc w:val="right"/>
      <w:pPr>
        <w:tabs>
          <w:tab w:val="num" w:pos="10080"/>
        </w:tabs>
        <w:ind w:left="10080" w:hanging="180"/>
      </w:pPr>
    </w:lvl>
  </w:abstractNum>
  <w:abstractNum w:abstractNumId="23">
    <w:nsid w:val="37FB5F98"/>
    <w:multiLevelType w:val="hybridMultilevel"/>
    <w:tmpl w:val="47DE8A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3B266E73"/>
    <w:multiLevelType w:val="hybridMultilevel"/>
    <w:tmpl w:val="85B4CA5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3CC62E34"/>
    <w:multiLevelType w:val="hybridMultilevel"/>
    <w:tmpl w:val="9D1CAA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57428EB"/>
    <w:multiLevelType w:val="hybridMultilevel"/>
    <w:tmpl w:val="F1B8A1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477231C6"/>
    <w:multiLevelType w:val="hybridMultilevel"/>
    <w:tmpl w:val="5D2839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487A25B3"/>
    <w:multiLevelType w:val="hybridMultilevel"/>
    <w:tmpl w:val="037C0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9404DA7"/>
    <w:multiLevelType w:val="hybridMultilevel"/>
    <w:tmpl w:val="951843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50731847"/>
    <w:multiLevelType w:val="hybridMultilevel"/>
    <w:tmpl w:val="426C8604"/>
    <w:lvl w:ilvl="0" w:tplc="041D0019">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51434BA0"/>
    <w:multiLevelType w:val="hybridMultilevel"/>
    <w:tmpl w:val="EC4E0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65010CE"/>
    <w:multiLevelType w:val="hybridMultilevel"/>
    <w:tmpl w:val="BEF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6610F5C"/>
    <w:multiLevelType w:val="hybridMultilevel"/>
    <w:tmpl w:val="0C404E72"/>
    <w:lvl w:ilvl="0" w:tplc="F96E85C2">
      <w:start w:val="1"/>
      <w:numFmt w:val="decimal"/>
      <w:lvlText w:val="%1."/>
      <w:lvlJc w:val="left"/>
      <w:pPr>
        <w:ind w:left="720" w:hanging="360"/>
      </w:pPr>
      <w:rPr>
        <w:rFonts w:hint="default"/>
        <w:sz w:val="32"/>
        <w:szCs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6F53B18"/>
    <w:multiLevelType w:val="hybridMultilevel"/>
    <w:tmpl w:val="A2C608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5C0157E3"/>
    <w:multiLevelType w:val="hybridMultilevel"/>
    <w:tmpl w:val="B4EA05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5D4F61B4"/>
    <w:multiLevelType w:val="hybridMultilevel"/>
    <w:tmpl w:val="64C67DF2"/>
    <w:lvl w:ilvl="0" w:tplc="041D0015">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07236A2"/>
    <w:multiLevelType w:val="hybridMultilevel"/>
    <w:tmpl w:val="22BCF6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62035BF7"/>
    <w:multiLevelType w:val="hybridMultilevel"/>
    <w:tmpl w:val="A85A22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9">
    <w:nsid w:val="675155CF"/>
    <w:multiLevelType w:val="hybridMultilevel"/>
    <w:tmpl w:val="78608874"/>
    <w:lvl w:ilvl="0" w:tplc="B2ACE4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A410053"/>
    <w:multiLevelType w:val="hybridMultilevel"/>
    <w:tmpl w:val="2F924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E2845EC"/>
    <w:multiLevelType w:val="hybridMultilevel"/>
    <w:tmpl w:val="3FAC39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nsid w:val="6F294683"/>
    <w:multiLevelType w:val="hybridMultilevel"/>
    <w:tmpl w:val="7E98000C"/>
    <w:lvl w:ilvl="0" w:tplc="B2ACE4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31F2EBB"/>
    <w:multiLevelType w:val="hybridMultilevel"/>
    <w:tmpl w:val="1078327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771C3807"/>
    <w:multiLevelType w:val="hybridMultilevel"/>
    <w:tmpl w:val="36142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AF14F36"/>
    <w:multiLevelType w:val="hybridMultilevel"/>
    <w:tmpl w:val="3AB249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3"/>
  </w:num>
  <w:num w:numId="4">
    <w:abstractNumId w:val="10"/>
  </w:num>
  <w:num w:numId="5">
    <w:abstractNumId w:val="2"/>
  </w:num>
  <w:num w:numId="6">
    <w:abstractNumId w:val="45"/>
  </w:num>
  <w:num w:numId="7">
    <w:abstractNumId w:val="37"/>
  </w:num>
  <w:num w:numId="8">
    <w:abstractNumId w:val="35"/>
  </w:num>
  <w:num w:numId="9">
    <w:abstractNumId w:val="27"/>
  </w:num>
  <w:num w:numId="10">
    <w:abstractNumId w:val="21"/>
  </w:num>
  <w:num w:numId="11">
    <w:abstractNumId w:val="38"/>
  </w:num>
  <w:num w:numId="12">
    <w:abstractNumId w:val="25"/>
  </w:num>
  <w:num w:numId="13">
    <w:abstractNumId w:val="26"/>
  </w:num>
  <w:num w:numId="14">
    <w:abstractNumId w:val="41"/>
  </w:num>
  <w:num w:numId="15">
    <w:abstractNumId w:val="16"/>
  </w:num>
  <w:num w:numId="16">
    <w:abstractNumId w:val="34"/>
  </w:num>
  <w:num w:numId="17">
    <w:abstractNumId w:val="6"/>
  </w:num>
  <w:num w:numId="18">
    <w:abstractNumId w:val="20"/>
  </w:num>
  <w:num w:numId="19">
    <w:abstractNumId w:val="0"/>
  </w:num>
  <w:num w:numId="20">
    <w:abstractNumId w:val="12"/>
  </w:num>
  <w:num w:numId="21">
    <w:abstractNumId w:val="24"/>
  </w:num>
  <w:num w:numId="22">
    <w:abstractNumId w:val="30"/>
  </w:num>
  <w:num w:numId="23">
    <w:abstractNumId w:val="3"/>
  </w:num>
  <w:num w:numId="24">
    <w:abstractNumId w:val="5"/>
  </w:num>
  <w:num w:numId="25">
    <w:abstractNumId w:val="29"/>
  </w:num>
  <w:num w:numId="26">
    <w:abstractNumId w:val="11"/>
  </w:num>
  <w:num w:numId="27">
    <w:abstractNumId w:val="33"/>
  </w:num>
  <w:num w:numId="28">
    <w:abstractNumId w:val="7"/>
  </w:num>
  <w:num w:numId="29">
    <w:abstractNumId w:val="15"/>
  </w:num>
  <w:num w:numId="30">
    <w:abstractNumId w:val="43"/>
  </w:num>
  <w:num w:numId="31">
    <w:abstractNumId w:val="36"/>
  </w:num>
  <w:num w:numId="32">
    <w:abstractNumId w:val="8"/>
  </w:num>
  <w:num w:numId="33">
    <w:abstractNumId w:val="4"/>
  </w:num>
  <w:num w:numId="34">
    <w:abstractNumId w:val="17"/>
  </w:num>
  <w:num w:numId="35">
    <w:abstractNumId w:val="28"/>
  </w:num>
  <w:num w:numId="36">
    <w:abstractNumId w:val="44"/>
  </w:num>
  <w:num w:numId="37">
    <w:abstractNumId w:val="13"/>
  </w:num>
  <w:num w:numId="38">
    <w:abstractNumId w:val="31"/>
  </w:num>
  <w:num w:numId="39">
    <w:abstractNumId w:val="1"/>
  </w:num>
  <w:num w:numId="40">
    <w:abstractNumId w:val="40"/>
  </w:num>
  <w:num w:numId="41">
    <w:abstractNumId w:val="32"/>
  </w:num>
  <w:num w:numId="42">
    <w:abstractNumId w:val="42"/>
  </w:num>
  <w:num w:numId="43">
    <w:abstractNumId w:val="9"/>
  </w:num>
  <w:num w:numId="44">
    <w:abstractNumId w:val="39"/>
  </w:num>
  <w:num w:numId="45">
    <w:abstractNumId w:val="14"/>
  </w:num>
  <w:num w:numId="46">
    <w:abstractNumId w:val="18"/>
  </w:num>
</w:numbering>
</file>

<file path=word/people.xml><?xml version="1.0" encoding="utf-8"?>
<w15:people xmlns:mc="http://schemas.openxmlformats.org/markup-compatibility/2006" xmlns:w15="http://schemas.microsoft.com/office/word/2012/wordml" mc:Ignorable="w15">
  <w15:person w15:author="Åkerman Sakarias">
    <w15:presenceInfo w15:providerId="AD" w15:userId="10037FFE9C74ACE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B2"/>
    <w:rsid w:val="00003987"/>
    <w:rsid w:val="00005CE7"/>
    <w:rsid w:val="00006EC2"/>
    <w:rsid w:val="0001244D"/>
    <w:rsid w:val="00014F32"/>
    <w:rsid w:val="000439EB"/>
    <w:rsid w:val="0004554B"/>
    <w:rsid w:val="00046239"/>
    <w:rsid w:val="0005062D"/>
    <w:rsid w:val="000529C0"/>
    <w:rsid w:val="000647AC"/>
    <w:rsid w:val="00066936"/>
    <w:rsid w:val="0006784E"/>
    <w:rsid w:val="00070E5F"/>
    <w:rsid w:val="00076EB4"/>
    <w:rsid w:val="000820D0"/>
    <w:rsid w:val="00097B35"/>
    <w:rsid w:val="000A07A0"/>
    <w:rsid w:val="000A549C"/>
    <w:rsid w:val="000B110C"/>
    <w:rsid w:val="000B3B3C"/>
    <w:rsid w:val="000B522B"/>
    <w:rsid w:val="000C4BCD"/>
    <w:rsid w:val="000C6921"/>
    <w:rsid w:val="000D27FA"/>
    <w:rsid w:val="000D3D26"/>
    <w:rsid w:val="000D6FAF"/>
    <w:rsid w:val="00103454"/>
    <w:rsid w:val="00104F92"/>
    <w:rsid w:val="00106C97"/>
    <w:rsid w:val="0012319E"/>
    <w:rsid w:val="00133381"/>
    <w:rsid w:val="00136D88"/>
    <w:rsid w:val="00141CF2"/>
    <w:rsid w:val="0014568B"/>
    <w:rsid w:val="001540D0"/>
    <w:rsid w:val="001567F3"/>
    <w:rsid w:val="00156FCB"/>
    <w:rsid w:val="00170773"/>
    <w:rsid w:val="0017221B"/>
    <w:rsid w:val="00182B0A"/>
    <w:rsid w:val="00184300"/>
    <w:rsid w:val="001909DF"/>
    <w:rsid w:val="00191977"/>
    <w:rsid w:val="00194752"/>
    <w:rsid w:val="00196F2C"/>
    <w:rsid w:val="001A2CD0"/>
    <w:rsid w:val="001A6292"/>
    <w:rsid w:val="001B13BA"/>
    <w:rsid w:val="001B14D7"/>
    <w:rsid w:val="001B5D8C"/>
    <w:rsid w:val="001C24A2"/>
    <w:rsid w:val="001C2CAE"/>
    <w:rsid w:val="001C3817"/>
    <w:rsid w:val="001D3B93"/>
    <w:rsid w:val="001D5970"/>
    <w:rsid w:val="001E2E2C"/>
    <w:rsid w:val="001E465C"/>
    <w:rsid w:val="001F0BD1"/>
    <w:rsid w:val="001F485B"/>
    <w:rsid w:val="001F5D4A"/>
    <w:rsid w:val="00204EA2"/>
    <w:rsid w:val="002158DF"/>
    <w:rsid w:val="0021677A"/>
    <w:rsid w:val="002216AD"/>
    <w:rsid w:val="00221784"/>
    <w:rsid w:val="00244E77"/>
    <w:rsid w:val="00265D2C"/>
    <w:rsid w:val="00273087"/>
    <w:rsid w:val="0027415E"/>
    <w:rsid w:val="002753BD"/>
    <w:rsid w:val="002769A0"/>
    <w:rsid w:val="00292287"/>
    <w:rsid w:val="00297117"/>
    <w:rsid w:val="002A08AD"/>
    <w:rsid w:val="002A2F7B"/>
    <w:rsid w:val="002A3446"/>
    <w:rsid w:val="002A6475"/>
    <w:rsid w:val="002C71C4"/>
    <w:rsid w:val="002C72EC"/>
    <w:rsid w:val="002D0562"/>
    <w:rsid w:val="002D0C70"/>
    <w:rsid w:val="002D10BA"/>
    <w:rsid w:val="002D3245"/>
    <w:rsid w:val="002E6DDF"/>
    <w:rsid w:val="002F4907"/>
    <w:rsid w:val="002F5BCE"/>
    <w:rsid w:val="002F7816"/>
    <w:rsid w:val="00306168"/>
    <w:rsid w:val="003071C4"/>
    <w:rsid w:val="003076DC"/>
    <w:rsid w:val="00310E56"/>
    <w:rsid w:val="0031327B"/>
    <w:rsid w:val="00313E57"/>
    <w:rsid w:val="00320451"/>
    <w:rsid w:val="003271E5"/>
    <w:rsid w:val="003365BA"/>
    <w:rsid w:val="00342163"/>
    <w:rsid w:val="00350070"/>
    <w:rsid w:val="00353397"/>
    <w:rsid w:val="00353770"/>
    <w:rsid w:val="003604DD"/>
    <w:rsid w:val="00367803"/>
    <w:rsid w:val="00384D3C"/>
    <w:rsid w:val="003942B9"/>
    <w:rsid w:val="00396894"/>
    <w:rsid w:val="003A44C7"/>
    <w:rsid w:val="003B02ED"/>
    <w:rsid w:val="003C5290"/>
    <w:rsid w:val="003E1E4B"/>
    <w:rsid w:val="003E7D3D"/>
    <w:rsid w:val="003F788B"/>
    <w:rsid w:val="004016D1"/>
    <w:rsid w:val="00403713"/>
    <w:rsid w:val="00413D24"/>
    <w:rsid w:val="004237A0"/>
    <w:rsid w:val="00437943"/>
    <w:rsid w:val="00445A0C"/>
    <w:rsid w:val="00450786"/>
    <w:rsid w:val="00455436"/>
    <w:rsid w:val="00474CE2"/>
    <w:rsid w:val="00477C58"/>
    <w:rsid w:val="00490156"/>
    <w:rsid w:val="004A218F"/>
    <w:rsid w:val="004B1426"/>
    <w:rsid w:val="004C2987"/>
    <w:rsid w:val="004D311E"/>
    <w:rsid w:val="004D5169"/>
    <w:rsid w:val="004D5BD5"/>
    <w:rsid w:val="004E351A"/>
    <w:rsid w:val="005012EB"/>
    <w:rsid w:val="00503CA6"/>
    <w:rsid w:val="00505AD4"/>
    <w:rsid w:val="0052247A"/>
    <w:rsid w:val="00527B95"/>
    <w:rsid w:val="005379C6"/>
    <w:rsid w:val="005411AA"/>
    <w:rsid w:val="00564E65"/>
    <w:rsid w:val="00584DB8"/>
    <w:rsid w:val="00586271"/>
    <w:rsid w:val="005867A7"/>
    <w:rsid w:val="0059168F"/>
    <w:rsid w:val="00594CF5"/>
    <w:rsid w:val="005A1097"/>
    <w:rsid w:val="005C27F1"/>
    <w:rsid w:val="005C2AB5"/>
    <w:rsid w:val="005C3ACF"/>
    <w:rsid w:val="005C54AA"/>
    <w:rsid w:val="005D12B7"/>
    <w:rsid w:val="005D323E"/>
    <w:rsid w:val="005D32A6"/>
    <w:rsid w:val="00602AFC"/>
    <w:rsid w:val="0061626D"/>
    <w:rsid w:val="00635BEB"/>
    <w:rsid w:val="006365E4"/>
    <w:rsid w:val="0064348B"/>
    <w:rsid w:val="00644E83"/>
    <w:rsid w:val="0066306E"/>
    <w:rsid w:val="0067020E"/>
    <w:rsid w:val="00672AE3"/>
    <w:rsid w:val="00682A40"/>
    <w:rsid w:val="00686135"/>
    <w:rsid w:val="006A2073"/>
    <w:rsid w:val="006C0FA6"/>
    <w:rsid w:val="006C3AF1"/>
    <w:rsid w:val="006C7CC2"/>
    <w:rsid w:val="006D0070"/>
    <w:rsid w:val="006D3352"/>
    <w:rsid w:val="006E56D9"/>
    <w:rsid w:val="006F2B27"/>
    <w:rsid w:val="006F2FA4"/>
    <w:rsid w:val="006F358F"/>
    <w:rsid w:val="00701945"/>
    <w:rsid w:val="00706AB1"/>
    <w:rsid w:val="00706C49"/>
    <w:rsid w:val="00716309"/>
    <w:rsid w:val="00726DDD"/>
    <w:rsid w:val="0073073A"/>
    <w:rsid w:val="007318A1"/>
    <w:rsid w:val="00746C8E"/>
    <w:rsid w:val="00751D41"/>
    <w:rsid w:val="00752B34"/>
    <w:rsid w:val="0075521E"/>
    <w:rsid w:val="007622D0"/>
    <w:rsid w:val="00764012"/>
    <w:rsid w:val="0076676D"/>
    <w:rsid w:val="007704B9"/>
    <w:rsid w:val="007A55FF"/>
    <w:rsid w:val="007B3917"/>
    <w:rsid w:val="007E15E1"/>
    <w:rsid w:val="007E4D96"/>
    <w:rsid w:val="007E52E0"/>
    <w:rsid w:val="008025C2"/>
    <w:rsid w:val="00805AD0"/>
    <w:rsid w:val="008118FC"/>
    <w:rsid w:val="00816965"/>
    <w:rsid w:val="00823C5E"/>
    <w:rsid w:val="0083007C"/>
    <w:rsid w:val="0083564C"/>
    <w:rsid w:val="0084678E"/>
    <w:rsid w:val="0085110F"/>
    <w:rsid w:val="0086505E"/>
    <w:rsid w:val="008670BD"/>
    <w:rsid w:val="00873394"/>
    <w:rsid w:val="0088029A"/>
    <w:rsid w:val="00881AC6"/>
    <w:rsid w:val="00892663"/>
    <w:rsid w:val="00895BEE"/>
    <w:rsid w:val="008A0759"/>
    <w:rsid w:val="008A0FFC"/>
    <w:rsid w:val="008C6695"/>
    <w:rsid w:val="008D4471"/>
    <w:rsid w:val="008D4FFA"/>
    <w:rsid w:val="008D76CD"/>
    <w:rsid w:val="008E1945"/>
    <w:rsid w:val="008E36D7"/>
    <w:rsid w:val="008E7A32"/>
    <w:rsid w:val="008F187E"/>
    <w:rsid w:val="008F77BD"/>
    <w:rsid w:val="0091023E"/>
    <w:rsid w:val="00913E7E"/>
    <w:rsid w:val="00930B62"/>
    <w:rsid w:val="00940AFD"/>
    <w:rsid w:val="0094229A"/>
    <w:rsid w:val="009644EB"/>
    <w:rsid w:val="0097610D"/>
    <w:rsid w:val="009801C3"/>
    <w:rsid w:val="0098493F"/>
    <w:rsid w:val="00990CB1"/>
    <w:rsid w:val="00993E9A"/>
    <w:rsid w:val="009A32D2"/>
    <w:rsid w:val="009A4E04"/>
    <w:rsid w:val="009A7889"/>
    <w:rsid w:val="009B0D60"/>
    <w:rsid w:val="009B35FF"/>
    <w:rsid w:val="009C0BE6"/>
    <w:rsid w:val="009C1D6C"/>
    <w:rsid w:val="009C424D"/>
    <w:rsid w:val="009C7B4A"/>
    <w:rsid w:val="009E28C1"/>
    <w:rsid w:val="009E5FB1"/>
    <w:rsid w:val="009F0BE6"/>
    <w:rsid w:val="009F116E"/>
    <w:rsid w:val="009F50DA"/>
    <w:rsid w:val="00A07AF4"/>
    <w:rsid w:val="00A10DDB"/>
    <w:rsid w:val="00A11714"/>
    <w:rsid w:val="00A14B47"/>
    <w:rsid w:val="00A217BB"/>
    <w:rsid w:val="00A226D6"/>
    <w:rsid w:val="00A2578B"/>
    <w:rsid w:val="00A34320"/>
    <w:rsid w:val="00A40FB2"/>
    <w:rsid w:val="00A45BD1"/>
    <w:rsid w:val="00A551AC"/>
    <w:rsid w:val="00A55F7C"/>
    <w:rsid w:val="00A7191B"/>
    <w:rsid w:val="00A72DBB"/>
    <w:rsid w:val="00A83A19"/>
    <w:rsid w:val="00A83FE0"/>
    <w:rsid w:val="00A9104E"/>
    <w:rsid w:val="00A93519"/>
    <w:rsid w:val="00AA0059"/>
    <w:rsid w:val="00AA6023"/>
    <w:rsid w:val="00AB0F62"/>
    <w:rsid w:val="00AB18AF"/>
    <w:rsid w:val="00AB44D6"/>
    <w:rsid w:val="00AC0B7B"/>
    <w:rsid w:val="00AC3005"/>
    <w:rsid w:val="00AD0738"/>
    <w:rsid w:val="00AD38A9"/>
    <w:rsid w:val="00AD663D"/>
    <w:rsid w:val="00AD6DDB"/>
    <w:rsid w:val="00AE0F5D"/>
    <w:rsid w:val="00AF1B70"/>
    <w:rsid w:val="00B05385"/>
    <w:rsid w:val="00B231D3"/>
    <w:rsid w:val="00B24C6D"/>
    <w:rsid w:val="00B24E88"/>
    <w:rsid w:val="00B410AB"/>
    <w:rsid w:val="00B44E69"/>
    <w:rsid w:val="00B5238D"/>
    <w:rsid w:val="00B52D92"/>
    <w:rsid w:val="00B54D9E"/>
    <w:rsid w:val="00B57B6D"/>
    <w:rsid w:val="00B74658"/>
    <w:rsid w:val="00B82D1D"/>
    <w:rsid w:val="00BA5C4B"/>
    <w:rsid w:val="00BB38DF"/>
    <w:rsid w:val="00BC1DA7"/>
    <w:rsid w:val="00BC532F"/>
    <w:rsid w:val="00BD055F"/>
    <w:rsid w:val="00BD2E27"/>
    <w:rsid w:val="00BE4EC1"/>
    <w:rsid w:val="00BE55A6"/>
    <w:rsid w:val="00BF3801"/>
    <w:rsid w:val="00BF6C23"/>
    <w:rsid w:val="00C00A6F"/>
    <w:rsid w:val="00C13963"/>
    <w:rsid w:val="00C14498"/>
    <w:rsid w:val="00C235AE"/>
    <w:rsid w:val="00C251D0"/>
    <w:rsid w:val="00C33185"/>
    <w:rsid w:val="00C34804"/>
    <w:rsid w:val="00C40E60"/>
    <w:rsid w:val="00C52FB2"/>
    <w:rsid w:val="00C538C2"/>
    <w:rsid w:val="00C618A4"/>
    <w:rsid w:val="00C67543"/>
    <w:rsid w:val="00C715EC"/>
    <w:rsid w:val="00C76797"/>
    <w:rsid w:val="00C767AB"/>
    <w:rsid w:val="00C80F08"/>
    <w:rsid w:val="00C838B2"/>
    <w:rsid w:val="00C86E47"/>
    <w:rsid w:val="00C87286"/>
    <w:rsid w:val="00CB3378"/>
    <w:rsid w:val="00CB35CC"/>
    <w:rsid w:val="00CB51A6"/>
    <w:rsid w:val="00CC08C6"/>
    <w:rsid w:val="00CD03D9"/>
    <w:rsid w:val="00CD1A6E"/>
    <w:rsid w:val="00CD3DC9"/>
    <w:rsid w:val="00CD4073"/>
    <w:rsid w:val="00CD46E9"/>
    <w:rsid w:val="00CD48CE"/>
    <w:rsid w:val="00CD7051"/>
    <w:rsid w:val="00CE5049"/>
    <w:rsid w:val="00CF3686"/>
    <w:rsid w:val="00D06444"/>
    <w:rsid w:val="00D13FA4"/>
    <w:rsid w:val="00D145B6"/>
    <w:rsid w:val="00D17BFD"/>
    <w:rsid w:val="00D233D5"/>
    <w:rsid w:val="00D32327"/>
    <w:rsid w:val="00D36127"/>
    <w:rsid w:val="00D37930"/>
    <w:rsid w:val="00D44397"/>
    <w:rsid w:val="00D45DDA"/>
    <w:rsid w:val="00D57FA0"/>
    <w:rsid w:val="00D63499"/>
    <w:rsid w:val="00D7448E"/>
    <w:rsid w:val="00D75F4A"/>
    <w:rsid w:val="00D81305"/>
    <w:rsid w:val="00D81F35"/>
    <w:rsid w:val="00D822A2"/>
    <w:rsid w:val="00D871E7"/>
    <w:rsid w:val="00D934D9"/>
    <w:rsid w:val="00DA2542"/>
    <w:rsid w:val="00DA55AB"/>
    <w:rsid w:val="00DC5136"/>
    <w:rsid w:val="00DE2EBE"/>
    <w:rsid w:val="00DE3882"/>
    <w:rsid w:val="00DE4A91"/>
    <w:rsid w:val="00DF1D8F"/>
    <w:rsid w:val="00E04C36"/>
    <w:rsid w:val="00E206AE"/>
    <w:rsid w:val="00E27285"/>
    <w:rsid w:val="00E43CE8"/>
    <w:rsid w:val="00E54FE8"/>
    <w:rsid w:val="00E61800"/>
    <w:rsid w:val="00E71E1C"/>
    <w:rsid w:val="00E80D5B"/>
    <w:rsid w:val="00E93549"/>
    <w:rsid w:val="00E95D74"/>
    <w:rsid w:val="00E97B92"/>
    <w:rsid w:val="00EA30FB"/>
    <w:rsid w:val="00EA61D4"/>
    <w:rsid w:val="00EC4B39"/>
    <w:rsid w:val="00EC74FD"/>
    <w:rsid w:val="00ED27FD"/>
    <w:rsid w:val="00EE09FF"/>
    <w:rsid w:val="00EE4CE0"/>
    <w:rsid w:val="00EE5DD3"/>
    <w:rsid w:val="00F00F26"/>
    <w:rsid w:val="00F067B0"/>
    <w:rsid w:val="00F21981"/>
    <w:rsid w:val="00F32DBB"/>
    <w:rsid w:val="00F36A26"/>
    <w:rsid w:val="00F411CA"/>
    <w:rsid w:val="00F45E6D"/>
    <w:rsid w:val="00F462AA"/>
    <w:rsid w:val="00F47EB1"/>
    <w:rsid w:val="00F54BC0"/>
    <w:rsid w:val="00F575A2"/>
    <w:rsid w:val="00F612A8"/>
    <w:rsid w:val="00F652B3"/>
    <w:rsid w:val="00F71D69"/>
    <w:rsid w:val="00F71FC4"/>
    <w:rsid w:val="00F72489"/>
    <w:rsid w:val="00F85917"/>
    <w:rsid w:val="00F95B48"/>
    <w:rsid w:val="00FA108C"/>
    <w:rsid w:val="00FA47A1"/>
    <w:rsid w:val="00FB584E"/>
    <w:rsid w:val="00FB7BB4"/>
    <w:rsid w:val="00FC070F"/>
    <w:rsid w:val="00FC62E4"/>
    <w:rsid w:val="00FD3177"/>
    <w:rsid w:val="00FD3DA3"/>
    <w:rsid w:val="00FD5A16"/>
    <w:rsid w:val="00FE3EFA"/>
    <w:rsid w:val="00FF0860"/>
    <w:rsid w:val="00FF08EC"/>
    <w:rsid w:val="0E5E42C1"/>
    <w:rsid w:val="7F593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3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Rubrik1">
    <w:name w:val="heading 1"/>
    <w:basedOn w:val="Normal"/>
    <w:next w:val="Normal"/>
    <w:link w:val="Rubrik1Char"/>
    <w:qFormat/>
    <w:rsid w:val="001D5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F612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B74658"/>
    <w:pPr>
      <w:tabs>
        <w:tab w:val="center" w:pos="4536"/>
        <w:tab w:val="right" w:pos="9072"/>
      </w:tabs>
    </w:pPr>
  </w:style>
  <w:style w:type="character" w:styleId="Sidnummer">
    <w:name w:val="page number"/>
    <w:basedOn w:val="Standardstycketeckensnitt"/>
    <w:rsid w:val="00B74658"/>
  </w:style>
  <w:style w:type="paragraph" w:customStyle="1" w:styleId="Pa12">
    <w:name w:val="Pa12"/>
    <w:basedOn w:val="Normal"/>
    <w:next w:val="Normal"/>
    <w:rsid w:val="00445A0C"/>
    <w:pPr>
      <w:autoSpaceDE w:val="0"/>
      <w:autoSpaceDN w:val="0"/>
      <w:adjustRightInd w:val="0"/>
      <w:spacing w:line="221" w:lineRule="atLeast"/>
    </w:pPr>
    <w:rPr>
      <w:rFonts w:ascii="ITC Franklin Gothic Book" w:hAnsi="ITC Franklin Gothic Book"/>
    </w:rPr>
  </w:style>
  <w:style w:type="paragraph" w:customStyle="1" w:styleId="Pa3">
    <w:name w:val="Pa3"/>
    <w:basedOn w:val="Normal"/>
    <w:next w:val="Normal"/>
    <w:rsid w:val="00445A0C"/>
    <w:pPr>
      <w:autoSpaceDE w:val="0"/>
      <w:autoSpaceDN w:val="0"/>
      <w:adjustRightInd w:val="0"/>
      <w:spacing w:line="201" w:lineRule="atLeast"/>
    </w:pPr>
    <w:rPr>
      <w:rFonts w:ascii="ITC Franklin Gothic Book" w:hAnsi="ITC Franklin Gothic Book"/>
    </w:rPr>
  </w:style>
  <w:style w:type="character" w:styleId="Hyperlnk">
    <w:name w:val="Hyperlink"/>
    <w:uiPriority w:val="99"/>
    <w:rsid w:val="00413D24"/>
    <w:rPr>
      <w:color w:val="0000FF"/>
      <w:u w:val="single"/>
    </w:rPr>
  </w:style>
  <w:style w:type="character" w:styleId="AnvndHyperlnk">
    <w:name w:val="FollowedHyperlink"/>
    <w:rsid w:val="00A11714"/>
    <w:rPr>
      <w:color w:val="800080"/>
      <w:u w:val="single"/>
    </w:rPr>
  </w:style>
  <w:style w:type="paragraph" w:styleId="Sidhuvud">
    <w:name w:val="header"/>
    <w:basedOn w:val="Normal"/>
    <w:link w:val="SidhuvudChar"/>
    <w:uiPriority w:val="99"/>
    <w:rsid w:val="00297117"/>
    <w:pPr>
      <w:tabs>
        <w:tab w:val="center" w:pos="4536"/>
        <w:tab w:val="right" w:pos="9072"/>
      </w:tabs>
    </w:pPr>
  </w:style>
  <w:style w:type="character" w:customStyle="1" w:styleId="SidhuvudChar">
    <w:name w:val="Sidhuvud Char"/>
    <w:link w:val="Sidhuvud"/>
    <w:uiPriority w:val="99"/>
    <w:rsid w:val="00297117"/>
    <w:rPr>
      <w:sz w:val="24"/>
      <w:szCs w:val="24"/>
    </w:rPr>
  </w:style>
  <w:style w:type="paragraph" w:styleId="Ballongtext">
    <w:name w:val="Balloon Text"/>
    <w:basedOn w:val="Normal"/>
    <w:link w:val="BallongtextChar"/>
    <w:rsid w:val="00C14498"/>
    <w:rPr>
      <w:rFonts w:ascii="Tahoma" w:hAnsi="Tahoma" w:cs="Tahoma"/>
      <w:sz w:val="16"/>
      <w:szCs w:val="16"/>
    </w:rPr>
  </w:style>
  <w:style w:type="character" w:customStyle="1" w:styleId="BallongtextChar">
    <w:name w:val="Ballongtext Char"/>
    <w:link w:val="Ballongtext"/>
    <w:rsid w:val="00C14498"/>
    <w:rPr>
      <w:rFonts w:ascii="Tahoma" w:hAnsi="Tahoma" w:cs="Tahoma"/>
      <w:sz w:val="16"/>
      <w:szCs w:val="16"/>
    </w:rPr>
  </w:style>
  <w:style w:type="paragraph" w:customStyle="1" w:styleId="Default">
    <w:name w:val="Default"/>
    <w:rsid w:val="00CD3DC9"/>
    <w:pPr>
      <w:autoSpaceDE w:val="0"/>
      <w:autoSpaceDN w:val="0"/>
      <w:adjustRightInd w:val="0"/>
    </w:pPr>
    <w:rPr>
      <w:rFonts w:eastAsia="Calibri"/>
      <w:color w:val="000000"/>
      <w:sz w:val="24"/>
      <w:szCs w:val="24"/>
      <w:lang w:eastAsia="en-US"/>
    </w:rPr>
  </w:style>
  <w:style w:type="paragraph" w:styleId="Normalwebb">
    <w:name w:val="Normal (Web)"/>
    <w:basedOn w:val="Normal"/>
    <w:uiPriority w:val="99"/>
    <w:unhideWhenUsed/>
    <w:rsid w:val="00746C8E"/>
    <w:pPr>
      <w:spacing w:before="100" w:beforeAutospacing="1" w:after="100" w:afterAutospacing="1"/>
    </w:pPr>
  </w:style>
  <w:style w:type="paragraph" w:styleId="Liststycke">
    <w:name w:val="List Paragraph"/>
    <w:basedOn w:val="Normal"/>
    <w:uiPriority w:val="34"/>
    <w:qFormat/>
    <w:rsid w:val="002A2F7B"/>
    <w:pPr>
      <w:ind w:left="720"/>
      <w:contextualSpacing/>
    </w:pPr>
    <w:rPr>
      <w:szCs w:val="20"/>
    </w:rPr>
  </w:style>
  <w:style w:type="paragraph" w:styleId="Rubrik">
    <w:name w:val="Title"/>
    <w:basedOn w:val="Normal"/>
    <w:next w:val="Normal"/>
    <w:link w:val="RubrikChar"/>
    <w:qFormat/>
    <w:rsid w:val="009C1D6C"/>
    <w:pPr>
      <w:spacing w:before="240" w:after="60"/>
      <w:jc w:val="center"/>
      <w:outlineLvl w:val="0"/>
    </w:pPr>
    <w:rPr>
      <w:rFonts w:ascii="Cambria" w:hAnsi="Cambria"/>
      <w:b/>
      <w:bCs/>
      <w:kern w:val="28"/>
      <w:sz w:val="32"/>
      <w:szCs w:val="32"/>
    </w:rPr>
  </w:style>
  <w:style w:type="character" w:customStyle="1" w:styleId="RubrikChar">
    <w:name w:val="Rubrik Char"/>
    <w:link w:val="Rubrik"/>
    <w:rsid w:val="009C1D6C"/>
    <w:rPr>
      <w:rFonts w:ascii="Cambria" w:eastAsia="Times New Roman" w:hAnsi="Cambria" w:cs="Times New Roman"/>
      <w:b/>
      <w:bCs/>
      <w:kern w:val="28"/>
      <w:sz w:val="32"/>
      <w:szCs w:val="32"/>
    </w:rPr>
  </w:style>
  <w:style w:type="table" w:styleId="Tabellrutnt">
    <w:name w:val="Table Grid"/>
    <w:basedOn w:val="Normaltabell"/>
    <w:rsid w:val="00D81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1D5970"/>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1D5970"/>
    <w:pPr>
      <w:spacing w:line="276" w:lineRule="auto"/>
      <w:outlineLvl w:val="9"/>
    </w:pPr>
  </w:style>
  <w:style w:type="paragraph" w:styleId="Innehll1">
    <w:name w:val="toc 1"/>
    <w:basedOn w:val="Normal"/>
    <w:next w:val="Normal"/>
    <w:autoRedefine/>
    <w:uiPriority w:val="39"/>
    <w:rsid w:val="001D5970"/>
    <w:pPr>
      <w:spacing w:after="100"/>
    </w:pPr>
  </w:style>
  <w:style w:type="character" w:customStyle="1" w:styleId="Rubrik2Char">
    <w:name w:val="Rubrik 2 Char"/>
    <w:basedOn w:val="Standardstycketeckensnitt"/>
    <w:link w:val="Rubrik2"/>
    <w:rsid w:val="00F612A8"/>
    <w:rPr>
      <w:rFonts w:asciiTheme="majorHAnsi" w:eastAsiaTheme="majorEastAsia" w:hAnsiTheme="majorHAnsi" w:cstheme="majorBidi"/>
      <w:b/>
      <w:bCs/>
      <w:noProof/>
      <w:color w:val="4F81BD" w:themeColor="accent1"/>
      <w:sz w:val="26"/>
      <w:szCs w:val="26"/>
    </w:rPr>
  </w:style>
  <w:style w:type="paragraph" w:styleId="Innehll2">
    <w:name w:val="toc 2"/>
    <w:basedOn w:val="Normal"/>
    <w:next w:val="Normal"/>
    <w:autoRedefine/>
    <w:uiPriority w:val="39"/>
    <w:rsid w:val="0001244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Rubrik1">
    <w:name w:val="heading 1"/>
    <w:basedOn w:val="Normal"/>
    <w:next w:val="Normal"/>
    <w:link w:val="Rubrik1Char"/>
    <w:qFormat/>
    <w:rsid w:val="001D5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F612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B74658"/>
    <w:pPr>
      <w:tabs>
        <w:tab w:val="center" w:pos="4536"/>
        <w:tab w:val="right" w:pos="9072"/>
      </w:tabs>
    </w:pPr>
  </w:style>
  <w:style w:type="character" w:styleId="Sidnummer">
    <w:name w:val="page number"/>
    <w:basedOn w:val="Standardstycketeckensnitt"/>
    <w:rsid w:val="00B74658"/>
  </w:style>
  <w:style w:type="paragraph" w:customStyle="1" w:styleId="Pa12">
    <w:name w:val="Pa12"/>
    <w:basedOn w:val="Normal"/>
    <w:next w:val="Normal"/>
    <w:rsid w:val="00445A0C"/>
    <w:pPr>
      <w:autoSpaceDE w:val="0"/>
      <w:autoSpaceDN w:val="0"/>
      <w:adjustRightInd w:val="0"/>
      <w:spacing w:line="221" w:lineRule="atLeast"/>
    </w:pPr>
    <w:rPr>
      <w:rFonts w:ascii="ITC Franklin Gothic Book" w:hAnsi="ITC Franklin Gothic Book"/>
    </w:rPr>
  </w:style>
  <w:style w:type="paragraph" w:customStyle="1" w:styleId="Pa3">
    <w:name w:val="Pa3"/>
    <w:basedOn w:val="Normal"/>
    <w:next w:val="Normal"/>
    <w:rsid w:val="00445A0C"/>
    <w:pPr>
      <w:autoSpaceDE w:val="0"/>
      <w:autoSpaceDN w:val="0"/>
      <w:adjustRightInd w:val="0"/>
      <w:spacing w:line="201" w:lineRule="atLeast"/>
    </w:pPr>
    <w:rPr>
      <w:rFonts w:ascii="ITC Franklin Gothic Book" w:hAnsi="ITC Franklin Gothic Book"/>
    </w:rPr>
  </w:style>
  <w:style w:type="character" w:styleId="Hyperlnk">
    <w:name w:val="Hyperlink"/>
    <w:uiPriority w:val="99"/>
    <w:rsid w:val="00413D24"/>
    <w:rPr>
      <w:color w:val="0000FF"/>
      <w:u w:val="single"/>
    </w:rPr>
  </w:style>
  <w:style w:type="character" w:styleId="AnvndHyperlnk">
    <w:name w:val="FollowedHyperlink"/>
    <w:rsid w:val="00A11714"/>
    <w:rPr>
      <w:color w:val="800080"/>
      <w:u w:val="single"/>
    </w:rPr>
  </w:style>
  <w:style w:type="paragraph" w:styleId="Sidhuvud">
    <w:name w:val="header"/>
    <w:basedOn w:val="Normal"/>
    <w:link w:val="SidhuvudChar"/>
    <w:uiPriority w:val="99"/>
    <w:rsid w:val="00297117"/>
    <w:pPr>
      <w:tabs>
        <w:tab w:val="center" w:pos="4536"/>
        <w:tab w:val="right" w:pos="9072"/>
      </w:tabs>
    </w:pPr>
  </w:style>
  <w:style w:type="character" w:customStyle="1" w:styleId="SidhuvudChar">
    <w:name w:val="Sidhuvud Char"/>
    <w:link w:val="Sidhuvud"/>
    <w:uiPriority w:val="99"/>
    <w:rsid w:val="00297117"/>
    <w:rPr>
      <w:sz w:val="24"/>
      <w:szCs w:val="24"/>
    </w:rPr>
  </w:style>
  <w:style w:type="paragraph" w:styleId="Ballongtext">
    <w:name w:val="Balloon Text"/>
    <w:basedOn w:val="Normal"/>
    <w:link w:val="BallongtextChar"/>
    <w:rsid w:val="00C14498"/>
    <w:rPr>
      <w:rFonts w:ascii="Tahoma" w:hAnsi="Tahoma" w:cs="Tahoma"/>
      <w:sz w:val="16"/>
      <w:szCs w:val="16"/>
    </w:rPr>
  </w:style>
  <w:style w:type="character" w:customStyle="1" w:styleId="BallongtextChar">
    <w:name w:val="Ballongtext Char"/>
    <w:link w:val="Ballongtext"/>
    <w:rsid w:val="00C14498"/>
    <w:rPr>
      <w:rFonts w:ascii="Tahoma" w:hAnsi="Tahoma" w:cs="Tahoma"/>
      <w:sz w:val="16"/>
      <w:szCs w:val="16"/>
    </w:rPr>
  </w:style>
  <w:style w:type="paragraph" w:customStyle="1" w:styleId="Default">
    <w:name w:val="Default"/>
    <w:rsid w:val="00CD3DC9"/>
    <w:pPr>
      <w:autoSpaceDE w:val="0"/>
      <w:autoSpaceDN w:val="0"/>
      <w:adjustRightInd w:val="0"/>
    </w:pPr>
    <w:rPr>
      <w:rFonts w:eastAsia="Calibri"/>
      <w:color w:val="000000"/>
      <w:sz w:val="24"/>
      <w:szCs w:val="24"/>
      <w:lang w:eastAsia="en-US"/>
    </w:rPr>
  </w:style>
  <w:style w:type="paragraph" w:styleId="Normalwebb">
    <w:name w:val="Normal (Web)"/>
    <w:basedOn w:val="Normal"/>
    <w:uiPriority w:val="99"/>
    <w:unhideWhenUsed/>
    <w:rsid w:val="00746C8E"/>
    <w:pPr>
      <w:spacing w:before="100" w:beforeAutospacing="1" w:after="100" w:afterAutospacing="1"/>
    </w:pPr>
  </w:style>
  <w:style w:type="paragraph" w:styleId="Liststycke">
    <w:name w:val="List Paragraph"/>
    <w:basedOn w:val="Normal"/>
    <w:uiPriority w:val="34"/>
    <w:qFormat/>
    <w:rsid w:val="002A2F7B"/>
    <w:pPr>
      <w:ind w:left="720"/>
      <w:contextualSpacing/>
    </w:pPr>
    <w:rPr>
      <w:szCs w:val="20"/>
    </w:rPr>
  </w:style>
  <w:style w:type="paragraph" w:styleId="Rubrik">
    <w:name w:val="Title"/>
    <w:basedOn w:val="Normal"/>
    <w:next w:val="Normal"/>
    <w:link w:val="RubrikChar"/>
    <w:qFormat/>
    <w:rsid w:val="009C1D6C"/>
    <w:pPr>
      <w:spacing w:before="240" w:after="60"/>
      <w:jc w:val="center"/>
      <w:outlineLvl w:val="0"/>
    </w:pPr>
    <w:rPr>
      <w:rFonts w:ascii="Cambria" w:hAnsi="Cambria"/>
      <w:b/>
      <w:bCs/>
      <w:kern w:val="28"/>
      <w:sz w:val="32"/>
      <w:szCs w:val="32"/>
    </w:rPr>
  </w:style>
  <w:style w:type="character" w:customStyle="1" w:styleId="RubrikChar">
    <w:name w:val="Rubrik Char"/>
    <w:link w:val="Rubrik"/>
    <w:rsid w:val="009C1D6C"/>
    <w:rPr>
      <w:rFonts w:ascii="Cambria" w:eastAsia="Times New Roman" w:hAnsi="Cambria" w:cs="Times New Roman"/>
      <w:b/>
      <w:bCs/>
      <w:kern w:val="28"/>
      <w:sz w:val="32"/>
      <w:szCs w:val="32"/>
    </w:rPr>
  </w:style>
  <w:style w:type="table" w:styleId="Tabellrutnt">
    <w:name w:val="Table Grid"/>
    <w:basedOn w:val="Normaltabell"/>
    <w:rsid w:val="00D81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1D5970"/>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1D5970"/>
    <w:pPr>
      <w:spacing w:line="276" w:lineRule="auto"/>
      <w:outlineLvl w:val="9"/>
    </w:pPr>
  </w:style>
  <w:style w:type="paragraph" w:styleId="Innehll1">
    <w:name w:val="toc 1"/>
    <w:basedOn w:val="Normal"/>
    <w:next w:val="Normal"/>
    <w:autoRedefine/>
    <w:uiPriority w:val="39"/>
    <w:rsid w:val="001D5970"/>
    <w:pPr>
      <w:spacing w:after="100"/>
    </w:pPr>
  </w:style>
  <w:style w:type="character" w:customStyle="1" w:styleId="Rubrik2Char">
    <w:name w:val="Rubrik 2 Char"/>
    <w:basedOn w:val="Standardstycketeckensnitt"/>
    <w:link w:val="Rubrik2"/>
    <w:rsid w:val="00F612A8"/>
    <w:rPr>
      <w:rFonts w:asciiTheme="majorHAnsi" w:eastAsiaTheme="majorEastAsia" w:hAnsiTheme="majorHAnsi" w:cstheme="majorBidi"/>
      <w:b/>
      <w:bCs/>
      <w:noProof/>
      <w:color w:val="4F81BD" w:themeColor="accent1"/>
      <w:sz w:val="26"/>
      <w:szCs w:val="26"/>
    </w:rPr>
  </w:style>
  <w:style w:type="paragraph" w:styleId="Innehll2">
    <w:name w:val="toc 2"/>
    <w:basedOn w:val="Normal"/>
    <w:next w:val="Normal"/>
    <w:autoRedefine/>
    <w:uiPriority w:val="39"/>
    <w:rsid w:val="0001244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1335">
      <w:bodyDiv w:val="1"/>
      <w:marLeft w:val="0"/>
      <w:marRight w:val="0"/>
      <w:marTop w:val="0"/>
      <w:marBottom w:val="0"/>
      <w:divBdr>
        <w:top w:val="none" w:sz="0" w:space="0" w:color="auto"/>
        <w:left w:val="none" w:sz="0" w:space="0" w:color="auto"/>
        <w:bottom w:val="none" w:sz="0" w:space="0" w:color="auto"/>
        <w:right w:val="none" w:sz="0" w:space="0" w:color="auto"/>
      </w:divBdr>
    </w:div>
    <w:div w:id="14633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idan.uppsala.se/Kommungemensamt/Alla-jobb-interna-sidor/Utbildningsforvaltningen/Grundskola/Stod-till-elever/Blanketter/Atgardsprogram/" TargetMode="External"/><Relationship Id="rId18" Type="http://schemas.openxmlformats.org/officeDocument/2006/relationships/hyperlink" Target="http://insidan.uppsala.se/Kommungemensamt/Alla-jobb-interna-sidor/Utbildningsforvaltningen/Grundskola/Stod-till-elever/Blanketter/Rektors-beslutmalla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nsidan.uppsala.se/Kommungemensamt/Alla-jobb-interna-sidor/Utbildningsforvaltningen/Grundskola/Stod-till-elever/Blanketter/Atgardsprogram/" TargetMode="External"/><Relationship Id="rId17" Type="http://schemas.openxmlformats.org/officeDocument/2006/relationships/hyperlink" Target="http://insidan.uppsala.se/Kommungemensamt/Alla-jobb-interna-sidor/Utbildningsforvaltningen/Grundskola/Stod-till-elever/Blanketter/Rektors-beslutmallar/" TargetMode="External"/><Relationship Id="rId2" Type="http://schemas.openxmlformats.org/officeDocument/2006/relationships/numbering" Target="numbering.xml"/><Relationship Id="rId16" Type="http://schemas.openxmlformats.org/officeDocument/2006/relationships/hyperlink" Target="http://insidan.uppsala.se/Kommungemensamt/Alla-jobb-interna-sidor/Utbildningsforvaltningen/Grundskola/Stod-till-elever/Blanketter/Rektors-beslutmall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idan.uppsala.se/Kommungemensamt/Alla-jobb-interna-sidor/Utbildningsforvaltningen/Grundskola/Stod-till-elever/Blanketter/Anmalan-och-utredning/" TargetMode="External"/><Relationship Id="rId24" Type="http://schemas.openxmlformats.org/officeDocument/2006/relationships/theme" Target="theme/theme1.xml"/><Relationship Id="R019ba52627c748db"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insidan.uppsala.se/Kommungemensamt/Alla-jobb-interna-sidor/Utbildningsforvaltningen/Grundskola/Stod-till-elever/Blanketter/Atgardsprogram/" TargetMode="External"/><Relationship Id="rId23" Type="http://schemas.openxmlformats.org/officeDocument/2006/relationships/fontTable" Target="fontTable.xml"/><Relationship Id="rId10" Type="http://schemas.openxmlformats.org/officeDocument/2006/relationships/hyperlink" Target="http://insidan.uppsala.se/Kommungemensamt/Alla-jobb-interna-sidor/Utbildningsforvaltningen/Grundskola/Stod-till-elever/Blanketter/Anmalan-och-utredning/" TargetMode="External"/><Relationship Id="rId19" Type="http://schemas.openxmlformats.org/officeDocument/2006/relationships/hyperlink" Target="http://insidan.uppsala.se/Kommungemensamt/Alla-jobb-interna-sidor/Utbildningsforvaltningen/Grundskola/Stod-till-elever/Blanketter/Rektors-beslutmall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sidan.uppsala.se/Kommungemensamt/Alla-jobb-interna-sidor/Utbildningsforvaltningen/Grundskola/Stod-till-elever/Blanketter/Atgardsprogram/"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A648-0AA8-4521-BF98-E503B957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F7942C33</Template>
  <TotalTime>45</TotalTime>
  <Pages>11</Pages>
  <Words>2652</Words>
  <Characters>21384</Characters>
  <Application>Microsoft Office Word</Application>
  <DocSecurity>0</DocSecurity>
  <Lines>178</Lines>
  <Paragraphs>47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christina.radegard</dc:creator>
  <cp:lastModifiedBy>Åkerman Sakarias</cp:lastModifiedBy>
  <cp:revision>4</cp:revision>
  <cp:lastPrinted>2016-06-02T06:29:00Z</cp:lastPrinted>
  <dcterms:created xsi:type="dcterms:W3CDTF">2018-10-09T10:25:00Z</dcterms:created>
  <dcterms:modified xsi:type="dcterms:W3CDTF">2018-10-11T11:35:00Z</dcterms:modified>
</cp:coreProperties>
</file>